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6CB" w:rsidRDefault="00122215">
      <w:pPr>
        <w:pStyle w:val="Heading1"/>
      </w:pPr>
      <w:r>
        <w:t xml:space="preserve"> </w:t>
      </w:r>
      <w:r w:rsidR="005066CB">
        <w:t>HUMBIE, EAST AND WEST SALTOUN AND BOLTON COMMUNITY COUNCIL</w:t>
      </w:r>
    </w:p>
    <w:p w:rsidR="005066CB" w:rsidRDefault="005066CB">
      <w:pPr>
        <w:jc w:val="both"/>
      </w:pPr>
      <w:r>
        <w:t>MINUTES of the 3</w:t>
      </w:r>
      <w:r w:rsidR="00C41C32">
        <w:t>2</w:t>
      </w:r>
      <w:r w:rsidR="00C16F8B">
        <w:t>2</w:t>
      </w:r>
      <w:r w:rsidR="00C16F8B" w:rsidRPr="00C16F8B">
        <w:rPr>
          <w:vertAlign w:val="superscript"/>
        </w:rPr>
        <w:t>nd</w:t>
      </w:r>
      <w:r w:rsidR="00753050">
        <w:t xml:space="preserve"> </w:t>
      </w:r>
      <w:r>
        <w:t>MEETING of the Humbie, East and West Saltoun and Bolton Commu</w:t>
      </w:r>
      <w:r w:rsidR="00945532">
        <w:t xml:space="preserve">nity Council held on WEDNESDAY </w:t>
      </w:r>
      <w:r w:rsidR="00AA090E">
        <w:t>4</w:t>
      </w:r>
      <w:r w:rsidR="00AA090E" w:rsidRPr="00AA090E">
        <w:rPr>
          <w:vertAlign w:val="superscript"/>
        </w:rPr>
        <w:t>th</w:t>
      </w:r>
      <w:r w:rsidR="00AA090E">
        <w:t xml:space="preserve"> </w:t>
      </w:r>
      <w:r w:rsidR="00C16F8B">
        <w:t xml:space="preserve"> September </w:t>
      </w:r>
      <w:r w:rsidR="00C92103">
        <w:t>2019</w:t>
      </w:r>
      <w:r w:rsidR="00E72839">
        <w:t xml:space="preserve"> in</w:t>
      </w:r>
      <w:r w:rsidR="00C16F8B">
        <w:t xml:space="preserve"> Fletcher Hall, </w:t>
      </w:r>
      <w:r w:rsidR="00AD0C6C">
        <w:t xml:space="preserve">East </w:t>
      </w:r>
      <w:proofErr w:type="spellStart"/>
      <w:r w:rsidR="00AD0C6C">
        <w:t>Saltoun</w:t>
      </w:r>
      <w:proofErr w:type="spellEnd"/>
      <w:r w:rsidR="00355F0E">
        <w:t xml:space="preserve"> </w:t>
      </w:r>
      <w:r w:rsidR="00020583">
        <w:t xml:space="preserve">at </w:t>
      </w:r>
      <w:r w:rsidR="001822D1">
        <w:t>7:</w:t>
      </w:r>
      <w:r w:rsidR="00020583">
        <w:t>3</w:t>
      </w:r>
      <w:r w:rsidR="00945532">
        <w:t>0</w:t>
      </w:r>
      <w:r>
        <w:t xml:space="preserve"> p.m.</w:t>
      </w:r>
    </w:p>
    <w:p w:rsidR="005066CB" w:rsidRDefault="005066CB">
      <w:pPr>
        <w:jc w:val="both"/>
      </w:pPr>
    </w:p>
    <w:p w:rsidR="005066CB" w:rsidRDefault="005066CB" w:rsidP="00947F8A">
      <w:pPr>
        <w:jc w:val="both"/>
      </w:pPr>
      <w:r>
        <w:rPr>
          <w:b/>
          <w:bCs/>
          <w:u w:val="single"/>
        </w:rPr>
        <w:t>PRESENT</w:t>
      </w:r>
      <w:r>
        <w:tab/>
      </w:r>
      <w:r>
        <w:tab/>
      </w:r>
      <w:r w:rsidR="00945532">
        <w:t>Mrs R Gre</w:t>
      </w:r>
      <w:r w:rsidR="00591646">
        <w:t>enhill (RG) Chair</w:t>
      </w:r>
    </w:p>
    <w:p w:rsidR="002C0E24" w:rsidRDefault="005066CB">
      <w:pPr>
        <w:jc w:val="both"/>
      </w:pPr>
      <w:r>
        <w:tab/>
      </w:r>
      <w:r>
        <w:tab/>
      </w:r>
      <w:r>
        <w:tab/>
      </w:r>
      <w:r w:rsidR="002C0E24">
        <w:t>Mr</w:t>
      </w:r>
      <w:r>
        <w:t>s M Hodge (MH)</w:t>
      </w:r>
    </w:p>
    <w:p w:rsidR="00591646" w:rsidRDefault="00591646">
      <w:pPr>
        <w:jc w:val="both"/>
      </w:pPr>
      <w:r>
        <w:tab/>
      </w:r>
      <w:r>
        <w:tab/>
      </w:r>
      <w:r>
        <w:tab/>
        <w:t>Mr D Smith (DS)</w:t>
      </w:r>
    </w:p>
    <w:p w:rsidR="00934693" w:rsidRDefault="00934693">
      <w:pPr>
        <w:jc w:val="both"/>
      </w:pPr>
      <w:r>
        <w:tab/>
      </w:r>
      <w:r>
        <w:tab/>
      </w:r>
      <w:r>
        <w:tab/>
        <w:t>Mrs S Jamieson (SJ)</w:t>
      </w:r>
    </w:p>
    <w:p w:rsidR="00123D44" w:rsidRDefault="00123D44">
      <w:pPr>
        <w:jc w:val="both"/>
      </w:pPr>
      <w:r>
        <w:tab/>
      </w:r>
      <w:r>
        <w:tab/>
      </w:r>
      <w:r>
        <w:tab/>
        <w:t>Mr F Kirwan (FK)</w:t>
      </w:r>
    </w:p>
    <w:p w:rsidR="000900B7" w:rsidRDefault="000900B7" w:rsidP="000900B7">
      <w:pPr>
        <w:jc w:val="both"/>
      </w:pPr>
      <w:r>
        <w:tab/>
      </w:r>
      <w:r>
        <w:tab/>
      </w:r>
      <w:r>
        <w:tab/>
      </w:r>
      <w:r w:rsidR="00F2256A" w:rsidRPr="00C83C29">
        <w:t>Mrs B Roberts (BR)</w:t>
      </w:r>
    </w:p>
    <w:p w:rsidR="007D4DE5" w:rsidRDefault="007D4DE5" w:rsidP="000900B7">
      <w:pPr>
        <w:jc w:val="both"/>
      </w:pPr>
      <w:r>
        <w:tab/>
      </w:r>
      <w:r>
        <w:tab/>
      </w:r>
      <w:r>
        <w:tab/>
        <w:t>Mrs R Wilson (RW)</w:t>
      </w:r>
    </w:p>
    <w:p w:rsidR="00164C65" w:rsidRDefault="00164C65" w:rsidP="000900B7">
      <w:pPr>
        <w:jc w:val="both"/>
      </w:pPr>
      <w:r>
        <w:tab/>
      </w:r>
      <w:r>
        <w:tab/>
      </w:r>
      <w:r>
        <w:tab/>
        <w:t>PC C</w:t>
      </w:r>
      <w:r w:rsidR="00B4224A">
        <w:t xml:space="preserve"> Duncan (CD)</w:t>
      </w:r>
    </w:p>
    <w:p w:rsidR="00164C65" w:rsidRDefault="00164C65" w:rsidP="000900B7">
      <w:pPr>
        <w:jc w:val="both"/>
      </w:pPr>
      <w:r>
        <w:tab/>
      </w:r>
      <w:r>
        <w:tab/>
      </w:r>
      <w:r>
        <w:tab/>
        <w:t xml:space="preserve">PC C Boyd (CB) </w:t>
      </w:r>
    </w:p>
    <w:p w:rsidR="000900B7" w:rsidRDefault="000900B7" w:rsidP="000900B7">
      <w:pPr>
        <w:jc w:val="both"/>
      </w:pPr>
      <w:r>
        <w:tab/>
      </w:r>
      <w:r>
        <w:tab/>
      </w:r>
      <w:r>
        <w:tab/>
        <w:t>Cllr J McMillan (</w:t>
      </w:r>
      <w:proofErr w:type="spellStart"/>
      <w:r>
        <w:t>JMc</w:t>
      </w:r>
      <w:proofErr w:type="spellEnd"/>
      <w:r>
        <w:t>)</w:t>
      </w:r>
    </w:p>
    <w:p w:rsidR="00E72839" w:rsidRDefault="00C92103" w:rsidP="00385600">
      <w:pPr>
        <w:jc w:val="both"/>
      </w:pPr>
      <w:r>
        <w:tab/>
      </w:r>
      <w:r>
        <w:tab/>
      </w:r>
      <w:r>
        <w:tab/>
      </w:r>
      <w:r w:rsidR="00F2256A">
        <w:t>Cllr C Hoy (CH)</w:t>
      </w:r>
    </w:p>
    <w:p w:rsidR="001F6955" w:rsidRPr="00385600" w:rsidRDefault="00AA090E" w:rsidP="00385600">
      <w:pPr>
        <w:jc w:val="both"/>
      </w:pPr>
      <w:r>
        <w:t xml:space="preserve">                                    Cllr S </w:t>
      </w:r>
      <w:proofErr w:type="spellStart"/>
      <w:r>
        <w:t>Ah</w:t>
      </w:r>
      <w:r w:rsidR="007D4DE5">
        <w:t>k</w:t>
      </w:r>
      <w:r>
        <w:t>tar</w:t>
      </w:r>
      <w:proofErr w:type="spellEnd"/>
      <w:r>
        <w:t xml:space="preserve"> (SA)</w:t>
      </w:r>
    </w:p>
    <w:p w:rsidR="004D17CF" w:rsidRDefault="004D17CF">
      <w:pPr>
        <w:jc w:val="both"/>
        <w:rPr>
          <w:b/>
          <w:bCs/>
          <w:u w:val="single"/>
        </w:rPr>
      </w:pPr>
    </w:p>
    <w:p w:rsidR="009D1E3C" w:rsidRPr="00375AAB" w:rsidRDefault="005066CB" w:rsidP="00375AAB">
      <w:pPr>
        <w:jc w:val="both"/>
        <w:rPr>
          <w:b/>
          <w:bCs/>
          <w:u w:val="single"/>
        </w:rPr>
      </w:pPr>
      <w:r>
        <w:rPr>
          <w:b/>
          <w:bCs/>
          <w:u w:val="single"/>
        </w:rPr>
        <w:t>APOLOGIES FOR ABSE</w:t>
      </w:r>
      <w:r w:rsidR="00375AAB">
        <w:rPr>
          <w:b/>
          <w:bCs/>
          <w:u w:val="single"/>
        </w:rPr>
        <w:t>NCE</w:t>
      </w:r>
    </w:p>
    <w:p w:rsidR="000B14D0" w:rsidRPr="000B14D0" w:rsidRDefault="000B14D0" w:rsidP="00B4224A">
      <w:pPr>
        <w:numPr>
          <w:ilvl w:val="0"/>
          <w:numId w:val="20"/>
        </w:numPr>
        <w:jc w:val="both"/>
      </w:pPr>
      <w:r>
        <w:t>PC Colin Boyd was welcomed to the meeting.  He is the new community policeman for the area and will be working with PC Charlie Duncan.</w:t>
      </w:r>
    </w:p>
    <w:p w:rsidR="00B4224A" w:rsidRDefault="00057E9F" w:rsidP="00B4224A">
      <w:pPr>
        <w:numPr>
          <w:ilvl w:val="0"/>
          <w:numId w:val="20"/>
        </w:numPr>
        <w:jc w:val="both"/>
      </w:pPr>
      <w:r>
        <w:rPr>
          <w:bCs/>
        </w:rPr>
        <w:t xml:space="preserve">Apologies were received from </w:t>
      </w:r>
      <w:r w:rsidR="00375AAB">
        <w:rPr>
          <w:bCs/>
        </w:rPr>
        <w:t>Mr A Beck (AB), Mrs S Jamieson (SJ)</w:t>
      </w:r>
      <w:r w:rsidR="00BF20DB">
        <w:t xml:space="preserve"> and </w:t>
      </w:r>
      <w:r w:rsidR="005E40C3">
        <w:t>Cllr T Tr</w:t>
      </w:r>
      <w:r w:rsidR="0044314C">
        <w:t>otter</w:t>
      </w:r>
      <w:r w:rsidR="0075521C">
        <w:t>.</w:t>
      </w:r>
    </w:p>
    <w:p w:rsidR="007D4DE5" w:rsidRDefault="007D4DE5" w:rsidP="0075521C">
      <w:pPr>
        <w:numPr>
          <w:ilvl w:val="0"/>
          <w:numId w:val="20"/>
        </w:numPr>
        <w:jc w:val="both"/>
      </w:pPr>
      <w:r>
        <w:t>Mr G Rapson was welcomed as an observer to the meeting</w:t>
      </w:r>
      <w:r w:rsidR="00017B6B">
        <w:t>.</w:t>
      </w:r>
    </w:p>
    <w:p w:rsidR="0075521C" w:rsidRDefault="0075521C" w:rsidP="0075521C">
      <w:pPr>
        <w:ind w:left="360"/>
        <w:jc w:val="both"/>
      </w:pPr>
    </w:p>
    <w:p w:rsidR="00E72839" w:rsidRDefault="005066CB" w:rsidP="00E72839">
      <w:pPr>
        <w:pStyle w:val="Heading1"/>
      </w:pPr>
      <w:r w:rsidRPr="00382AC4">
        <w:t xml:space="preserve">MINUTES OF </w:t>
      </w:r>
      <w:r w:rsidR="0075521C">
        <w:t xml:space="preserve">PREVIOUS </w:t>
      </w:r>
      <w:r w:rsidRPr="00382AC4">
        <w:t>MEETING</w:t>
      </w:r>
    </w:p>
    <w:p w:rsidR="002C0E24" w:rsidRDefault="005066CB" w:rsidP="00DC3B75">
      <w:pPr>
        <w:numPr>
          <w:ilvl w:val="0"/>
          <w:numId w:val="16"/>
        </w:numPr>
        <w:jc w:val="both"/>
      </w:pPr>
      <w:r>
        <w:t>The Minutes of the previous meeting, which had been circulated, were taken as a true recor</w:t>
      </w:r>
      <w:r w:rsidR="00017D13">
        <w:t>d</w:t>
      </w:r>
      <w:r w:rsidR="0075521C">
        <w:t>.</w:t>
      </w:r>
    </w:p>
    <w:p w:rsidR="005066CB" w:rsidRDefault="005066CB"/>
    <w:p w:rsidR="005066CB" w:rsidRDefault="005066CB">
      <w:pPr>
        <w:pStyle w:val="Heading2"/>
      </w:pPr>
      <w:r>
        <w:t>CONFLICT OF INTEREST</w:t>
      </w:r>
    </w:p>
    <w:p w:rsidR="005066CB" w:rsidRDefault="005066CB" w:rsidP="00DC3B75">
      <w:pPr>
        <w:numPr>
          <w:ilvl w:val="0"/>
          <w:numId w:val="15"/>
        </w:numPr>
      </w:pPr>
      <w:r>
        <w:t>None declared.</w:t>
      </w:r>
    </w:p>
    <w:p w:rsidR="005066CB" w:rsidRDefault="005066CB">
      <w:pPr>
        <w:rPr>
          <w:b/>
          <w:bCs/>
          <w:u w:val="single"/>
        </w:rPr>
      </w:pPr>
    </w:p>
    <w:p w:rsidR="005066CB" w:rsidRDefault="005066CB">
      <w:pPr>
        <w:pStyle w:val="Heading2"/>
      </w:pPr>
      <w:r>
        <w:t>MATTERS ARISING</w:t>
      </w:r>
    </w:p>
    <w:p w:rsidR="00CB22CF" w:rsidRDefault="00CB22CF" w:rsidP="00502385">
      <w:pPr>
        <w:pStyle w:val="BodyTextIndent"/>
        <w:ind w:left="0"/>
      </w:pPr>
    </w:p>
    <w:p w:rsidR="00F515CD" w:rsidRDefault="004402DC" w:rsidP="00F515CD">
      <w:pPr>
        <w:ind w:left="720" w:hanging="720"/>
      </w:pPr>
      <w:r>
        <w:t>(</w:t>
      </w:r>
      <w:r w:rsidR="00502385">
        <w:t>1</w:t>
      </w:r>
      <w:r w:rsidR="00F515CD">
        <w:t>)</w:t>
      </w:r>
      <w:r w:rsidR="00F515CD">
        <w:tab/>
      </w:r>
      <w:r w:rsidR="00F515CD">
        <w:rPr>
          <w:b/>
          <w:bCs/>
        </w:rPr>
        <w:t>30 mph speed limit through Humbie</w:t>
      </w:r>
      <w:r w:rsidR="00F515CD">
        <w:t xml:space="preserve"> </w:t>
      </w:r>
    </w:p>
    <w:p w:rsidR="009D1E3C" w:rsidRDefault="00F515CD" w:rsidP="000900B7">
      <w:pPr>
        <w:ind w:left="720" w:hanging="720"/>
      </w:pPr>
      <w:r>
        <w:tab/>
      </w:r>
      <w:r w:rsidR="009D1E3C">
        <w:t>FK confirmed that a speed assessment had not yet been received from the Council</w:t>
      </w:r>
      <w:r w:rsidR="005A0DDB">
        <w:t xml:space="preserve"> despite the commitments made at the meeting held</w:t>
      </w:r>
      <w:r w:rsidR="009D1E3C">
        <w:t xml:space="preserve">.  </w:t>
      </w:r>
      <w:r w:rsidR="00502385">
        <w:t>He noted that nothing has been received to date which justifies the 40 mph limit.  FK reported that we would be writing to the Ombudsman.</w:t>
      </w:r>
    </w:p>
    <w:p w:rsidR="009D1E3C" w:rsidRPr="009D1E3C" w:rsidRDefault="00502385" w:rsidP="009D1E3C">
      <w:pPr>
        <w:ind w:left="720" w:hanging="720"/>
        <w:jc w:val="right"/>
        <w:rPr>
          <w:b/>
        </w:rPr>
      </w:pPr>
      <w:r>
        <w:rPr>
          <w:b/>
        </w:rPr>
        <w:t>Update on complaint to Ombudsman – Action FK</w:t>
      </w:r>
    </w:p>
    <w:p w:rsidR="00FA64F2" w:rsidRPr="00FA64F2" w:rsidRDefault="00FA64F2" w:rsidP="00FA64F2">
      <w:pPr>
        <w:ind w:left="1440"/>
        <w:rPr>
          <w:b/>
        </w:rPr>
      </w:pPr>
    </w:p>
    <w:p w:rsidR="00FA64F2" w:rsidRPr="00FA64F2" w:rsidRDefault="00FA64F2" w:rsidP="00FA64F2">
      <w:pPr>
        <w:ind w:left="720" w:hanging="720"/>
      </w:pPr>
      <w:r>
        <w:t>(</w:t>
      </w:r>
      <w:r w:rsidR="00D10CD6">
        <w:t>2</w:t>
      </w:r>
      <w:r>
        <w:t>)</w:t>
      </w:r>
      <w:r>
        <w:tab/>
      </w:r>
      <w:r>
        <w:rPr>
          <w:b/>
        </w:rPr>
        <w:t>Graveyards</w:t>
      </w:r>
    </w:p>
    <w:p w:rsidR="00D10CD6" w:rsidRDefault="00FA64F2" w:rsidP="00FA64F2">
      <w:pPr>
        <w:ind w:left="720" w:hanging="720"/>
      </w:pPr>
      <w:r>
        <w:tab/>
      </w:r>
      <w:r w:rsidR="00D10CD6">
        <w:t xml:space="preserve">It was noted that the Graveyard wall at </w:t>
      </w:r>
      <w:proofErr w:type="spellStart"/>
      <w:r w:rsidR="00D10CD6">
        <w:t>Humbie</w:t>
      </w:r>
      <w:proofErr w:type="spellEnd"/>
      <w:r w:rsidR="00D10CD6">
        <w:t xml:space="preserve"> has collapsed.  MH noted that she was trying to find out who owns the wall – the church or the Council </w:t>
      </w:r>
      <w:r w:rsidR="00541773">
        <w:t xml:space="preserve">- </w:t>
      </w:r>
      <w:r w:rsidR="00D10CD6">
        <w:t>to arrange repairs.  Head</w:t>
      </w:r>
      <w:r w:rsidR="003A270D">
        <w:t xml:space="preserve"> </w:t>
      </w:r>
      <w:r w:rsidR="00D10CD6">
        <w:t xml:space="preserve">office of the Church of Scotland had confirmed that it is not the church’s responsibility.  </w:t>
      </w:r>
      <w:r w:rsidR="00BF3272">
        <w:t xml:space="preserve">MH </w:t>
      </w:r>
      <w:r w:rsidR="00151EB5">
        <w:t>was</w:t>
      </w:r>
      <w:r w:rsidR="00D10CD6">
        <w:t xml:space="preserve"> seeking confirmation from ELC.  CH agreed to pursue this further with Council officers.</w:t>
      </w:r>
    </w:p>
    <w:p w:rsidR="00D10CD6" w:rsidRPr="001B386C" w:rsidRDefault="001B386C" w:rsidP="00D10CD6">
      <w:pPr>
        <w:ind w:left="720" w:hanging="720"/>
        <w:jc w:val="right"/>
        <w:rPr>
          <w:b/>
        </w:rPr>
      </w:pPr>
      <w:r>
        <w:rPr>
          <w:b/>
        </w:rPr>
        <w:t>Confirmation of ownership of Graveyard wall – Action CH</w:t>
      </w:r>
    </w:p>
    <w:p w:rsidR="00D74748" w:rsidRPr="006A74CE" w:rsidRDefault="00151EB5" w:rsidP="006A74CE">
      <w:pPr>
        <w:ind w:left="720" w:hanging="720"/>
      </w:pPr>
      <w:r>
        <w:t xml:space="preserve"> </w:t>
      </w:r>
    </w:p>
    <w:p w:rsidR="00D74748" w:rsidRDefault="00D74748" w:rsidP="0053568F">
      <w:pPr>
        <w:ind w:left="720" w:hanging="720"/>
        <w:rPr>
          <w:b/>
        </w:rPr>
      </w:pPr>
      <w:r>
        <w:t>(</w:t>
      </w:r>
      <w:r w:rsidR="006A74CE">
        <w:t>3</w:t>
      </w:r>
      <w:r>
        <w:t>)</w:t>
      </w:r>
      <w:r>
        <w:tab/>
      </w:r>
      <w:proofErr w:type="spellStart"/>
      <w:r>
        <w:rPr>
          <w:b/>
        </w:rPr>
        <w:t>Headteacher</w:t>
      </w:r>
      <w:proofErr w:type="spellEnd"/>
      <w:r>
        <w:rPr>
          <w:b/>
        </w:rPr>
        <w:t xml:space="preserve"> for </w:t>
      </w:r>
      <w:proofErr w:type="spellStart"/>
      <w:r>
        <w:rPr>
          <w:b/>
        </w:rPr>
        <w:t>Humbie</w:t>
      </w:r>
      <w:proofErr w:type="spellEnd"/>
      <w:r>
        <w:rPr>
          <w:b/>
        </w:rPr>
        <w:t xml:space="preserve"> and East </w:t>
      </w:r>
      <w:proofErr w:type="spellStart"/>
      <w:r>
        <w:rPr>
          <w:b/>
        </w:rPr>
        <w:t>Saltoun</w:t>
      </w:r>
      <w:proofErr w:type="spellEnd"/>
    </w:p>
    <w:p w:rsidR="006A74CE" w:rsidRDefault="00D74748" w:rsidP="0053568F">
      <w:pPr>
        <w:ind w:left="720" w:hanging="720"/>
      </w:pPr>
      <w:r>
        <w:tab/>
      </w:r>
      <w:proofErr w:type="spellStart"/>
      <w:r>
        <w:t>JMc</w:t>
      </w:r>
      <w:proofErr w:type="spellEnd"/>
      <w:r>
        <w:t xml:space="preserve"> noted that </w:t>
      </w:r>
      <w:r w:rsidR="006A74CE">
        <w:t xml:space="preserve">Kevin McKenzie had been appointed as </w:t>
      </w:r>
      <w:proofErr w:type="spellStart"/>
      <w:r w:rsidR="006A74CE">
        <w:t>headteacher</w:t>
      </w:r>
      <w:proofErr w:type="spellEnd"/>
      <w:r w:rsidR="006A74CE">
        <w:t xml:space="preserve">.  He would take up his appointment once a replacement has been found for his position at </w:t>
      </w:r>
      <w:proofErr w:type="spellStart"/>
      <w:r w:rsidR="006A74CE">
        <w:t>Aberlady</w:t>
      </w:r>
      <w:proofErr w:type="spellEnd"/>
      <w:r w:rsidR="006A74CE">
        <w:t xml:space="preserve">. </w:t>
      </w:r>
    </w:p>
    <w:p w:rsidR="006A74CE" w:rsidRDefault="006A74CE" w:rsidP="0053568F">
      <w:pPr>
        <w:ind w:left="720" w:hanging="720"/>
      </w:pPr>
    </w:p>
    <w:p w:rsidR="001F0FBD" w:rsidRDefault="006A74CE" w:rsidP="0053568F">
      <w:pPr>
        <w:ind w:left="720" w:hanging="720"/>
        <w:rPr>
          <w:b/>
        </w:rPr>
      </w:pPr>
      <w:r>
        <w:lastRenderedPageBreak/>
        <w:t>(4)</w:t>
      </w:r>
      <w:r>
        <w:tab/>
      </w:r>
      <w:r w:rsidR="001F0FBD">
        <w:rPr>
          <w:b/>
        </w:rPr>
        <w:t>Cycling – contact with MCC</w:t>
      </w:r>
    </w:p>
    <w:p w:rsidR="001F0FBD" w:rsidRDefault="001F0FBD" w:rsidP="001F0FBD">
      <w:pPr>
        <w:ind w:left="720"/>
      </w:pPr>
      <w:r>
        <w:t>MH confirmed that she had received no reply from the MCC contact about the incident on 11</w:t>
      </w:r>
      <w:r w:rsidRPr="001F0FBD">
        <w:rPr>
          <w:vertAlign w:val="superscript"/>
        </w:rPr>
        <w:t>th</w:t>
      </w:r>
      <w:r>
        <w:t xml:space="preserve"> May.  </w:t>
      </w:r>
      <w:proofErr w:type="spellStart"/>
      <w:r>
        <w:t>JMc</w:t>
      </w:r>
      <w:proofErr w:type="spellEnd"/>
      <w:r>
        <w:t xml:space="preserve"> advised that the CC should send a letter to the Access Forum should no reply be forthcoming.</w:t>
      </w:r>
    </w:p>
    <w:p w:rsidR="001F0FBD" w:rsidRDefault="00212168" w:rsidP="00212168">
      <w:pPr>
        <w:ind w:left="720"/>
        <w:jc w:val="right"/>
        <w:rPr>
          <w:b/>
        </w:rPr>
      </w:pPr>
      <w:r>
        <w:rPr>
          <w:b/>
        </w:rPr>
        <w:t>Update on MCC response – Action MH</w:t>
      </w:r>
    </w:p>
    <w:p w:rsidR="00212168" w:rsidRDefault="00212168" w:rsidP="00212168">
      <w:pPr>
        <w:ind w:left="720"/>
        <w:jc w:val="right"/>
        <w:rPr>
          <w:b/>
        </w:rPr>
      </w:pPr>
    </w:p>
    <w:p w:rsidR="003F75BE" w:rsidRPr="00212168" w:rsidRDefault="003F75BE" w:rsidP="003F75BE">
      <w:pPr>
        <w:rPr>
          <w:b/>
        </w:rPr>
      </w:pPr>
      <w:r>
        <w:rPr>
          <w:b/>
        </w:rPr>
        <w:t>(5)</w:t>
      </w:r>
      <w:r>
        <w:rPr>
          <w:b/>
        </w:rPr>
        <w:tab/>
        <w:t>Noise Assessment for MX Track</w:t>
      </w:r>
    </w:p>
    <w:p w:rsidR="00D74748" w:rsidRDefault="0042285F" w:rsidP="001F0FBD">
      <w:pPr>
        <w:ind w:left="720"/>
      </w:pPr>
      <w:r>
        <w:t>It was noted that the Licensing committee had refused a licence for an event to be held in early September</w:t>
      </w:r>
      <w:r w:rsidR="00334BA8">
        <w:t xml:space="preserve"> on the grounds that as the full permission had been refused on the grounds of noise nuisance and therefore so should applications for occasional events</w:t>
      </w:r>
      <w:r>
        <w:t xml:space="preserve">.  However, </w:t>
      </w:r>
      <w:r w:rsidR="00C35057">
        <w:t>the Council</w:t>
      </w:r>
      <w:r>
        <w:t xml:space="preserve"> had agreed to work with the owner on a practice day to record noise levels</w:t>
      </w:r>
      <w:r w:rsidR="00C35057">
        <w:t xml:space="preserve"> and therefore to determine the levels of nuisance to neighbouring properties.  It is likely that this will occur in October.</w:t>
      </w:r>
      <w:r w:rsidR="00666920">
        <w:t xml:space="preserve">  The Council had also asked the </w:t>
      </w:r>
      <w:r w:rsidR="0084623C">
        <w:t>a</w:t>
      </w:r>
      <w:r w:rsidR="00666920">
        <w:t>pplicant for a safety plan.</w:t>
      </w:r>
      <w:r w:rsidR="0084623C">
        <w:t xml:space="preserve">  </w:t>
      </w:r>
    </w:p>
    <w:p w:rsidR="0084623C" w:rsidRDefault="0084623C" w:rsidP="0084623C">
      <w:pPr>
        <w:ind w:left="720"/>
        <w:jc w:val="right"/>
        <w:rPr>
          <w:b/>
        </w:rPr>
      </w:pPr>
      <w:r>
        <w:rPr>
          <w:b/>
        </w:rPr>
        <w:t xml:space="preserve">Update on MX Track – Action </w:t>
      </w:r>
      <w:proofErr w:type="spellStart"/>
      <w:r>
        <w:rPr>
          <w:b/>
        </w:rPr>
        <w:t>JMc</w:t>
      </w:r>
      <w:proofErr w:type="spellEnd"/>
    </w:p>
    <w:p w:rsidR="00A519B7" w:rsidRPr="0084623C" w:rsidRDefault="00A519B7" w:rsidP="0084623C">
      <w:pPr>
        <w:ind w:left="720"/>
        <w:jc w:val="right"/>
        <w:rPr>
          <w:b/>
        </w:rPr>
      </w:pPr>
    </w:p>
    <w:p w:rsidR="0053568F" w:rsidRDefault="00184F85" w:rsidP="0053568F">
      <w:pPr>
        <w:ind w:left="720" w:hanging="720"/>
        <w:rPr>
          <w:b/>
        </w:rPr>
      </w:pPr>
      <w:r>
        <w:t>(6)</w:t>
      </w:r>
      <w:r>
        <w:tab/>
      </w:r>
      <w:r>
        <w:rPr>
          <w:b/>
        </w:rPr>
        <w:t>Street lighting in Bolton Steading</w:t>
      </w:r>
    </w:p>
    <w:p w:rsidR="00184F85" w:rsidRDefault="00A519B7" w:rsidP="0053568F">
      <w:pPr>
        <w:ind w:left="720" w:hanging="720"/>
      </w:pPr>
      <w:r>
        <w:rPr>
          <w:b/>
        </w:rPr>
        <w:tab/>
      </w:r>
      <w:r>
        <w:t>There was no update but SA confirmed that she would pursue.</w:t>
      </w:r>
    </w:p>
    <w:p w:rsidR="00A519B7" w:rsidRPr="00A519B7" w:rsidRDefault="00A519B7" w:rsidP="0053568F">
      <w:pPr>
        <w:ind w:left="720" w:hanging="720"/>
      </w:pPr>
    </w:p>
    <w:p w:rsidR="0084623C" w:rsidRPr="00EB4866" w:rsidRDefault="0084623C" w:rsidP="00EB4866">
      <w:pPr>
        <w:ind w:left="720" w:hanging="720"/>
        <w:rPr>
          <w:b/>
          <w:u w:val="single"/>
        </w:rPr>
      </w:pPr>
      <w:r>
        <w:rPr>
          <w:b/>
          <w:u w:val="single"/>
        </w:rPr>
        <w:t>POLICING</w:t>
      </w:r>
    </w:p>
    <w:p w:rsidR="003630A3" w:rsidRDefault="003630A3" w:rsidP="00EB4866"/>
    <w:p w:rsidR="00EB4866" w:rsidRDefault="00EB4866" w:rsidP="00EB4866">
      <w:r>
        <w:t>(1)</w:t>
      </w:r>
      <w:r w:rsidR="003630A3">
        <w:tab/>
      </w:r>
      <w:r>
        <w:t>It was agreed that the police report should be taken as the next item to allow Colin and Charlie to leave the meeting early.</w:t>
      </w:r>
    </w:p>
    <w:p w:rsidR="003630A3" w:rsidRDefault="003630A3" w:rsidP="00EB4866"/>
    <w:p w:rsidR="00EB4866" w:rsidRDefault="00EB4866" w:rsidP="00EB4866">
      <w:r>
        <w:t>(2)</w:t>
      </w:r>
      <w:r>
        <w:tab/>
      </w:r>
      <w:r w:rsidR="003630A3">
        <w:t xml:space="preserve">CD confirmed that the CAPP priorities are speeding through the villages.  He noted that the cardboard cut-outs are </w:t>
      </w:r>
      <w:r w:rsidR="00295558">
        <w:t>£</w:t>
      </w:r>
      <w:r w:rsidR="001A1D3D">
        <w:t>470 plus VAT</w:t>
      </w:r>
      <w:r w:rsidR="00911CC7">
        <w:t xml:space="preserve"> for two.  It was agreed that a proposal should be made to the Area Partnership to purchase these on the basis that these would be held by the police and shared amongst the communities.  Cllr Hoy agreed to raise this at the AP.</w:t>
      </w:r>
    </w:p>
    <w:p w:rsidR="00911CC7" w:rsidRPr="00911CC7" w:rsidRDefault="00911CC7" w:rsidP="00911CC7">
      <w:pPr>
        <w:jc w:val="right"/>
        <w:rPr>
          <w:b/>
        </w:rPr>
      </w:pPr>
      <w:r>
        <w:rPr>
          <w:b/>
        </w:rPr>
        <w:t>Raise purchase of Cut-outs with AP – Action CH</w:t>
      </w:r>
    </w:p>
    <w:p w:rsidR="00EB4866" w:rsidRDefault="00EB4866" w:rsidP="00EB4866"/>
    <w:p w:rsidR="00911CC7" w:rsidRDefault="00911CC7" w:rsidP="00EB4866">
      <w:r>
        <w:t>(3)</w:t>
      </w:r>
      <w:r>
        <w:tab/>
        <w:t xml:space="preserve">BR noted that antisocial behaviour continued in Bolton Steading.  CD noted that not many calls had </w:t>
      </w:r>
      <w:r w:rsidR="004F7401">
        <w:t xml:space="preserve">been received.  He reminded that residents must report incidents to </w:t>
      </w:r>
      <w:proofErr w:type="spellStart"/>
      <w:r w:rsidR="004F7401">
        <w:t>Crimestoppers</w:t>
      </w:r>
      <w:proofErr w:type="spellEnd"/>
      <w:r w:rsidR="004F7401">
        <w:t xml:space="preserve"> or to the</w:t>
      </w:r>
      <w:r w:rsidR="008D548A">
        <w:t xml:space="preserve"> community</w:t>
      </w:r>
      <w:r w:rsidR="004F7401">
        <w:t xml:space="preserve"> police email address</w:t>
      </w:r>
      <w:r w:rsidR="008D548A">
        <w:t>.  Unless these are reported, action can not be taken.</w:t>
      </w:r>
    </w:p>
    <w:p w:rsidR="008D548A" w:rsidRDefault="00222180" w:rsidP="008D548A">
      <w:pPr>
        <w:jc w:val="right"/>
        <w:rPr>
          <w:b/>
        </w:rPr>
      </w:pPr>
      <w:r>
        <w:rPr>
          <w:b/>
        </w:rPr>
        <w:t>Reminder to residents to report incidents – Action BR</w:t>
      </w:r>
    </w:p>
    <w:p w:rsidR="00222180" w:rsidRDefault="00222180" w:rsidP="008D548A">
      <w:pPr>
        <w:jc w:val="right"/>
        <w:rPr>
          <w:b/>
        </w:rPr>
      </w:pPr>
    </w:p>
    <w:p w:rsidR="00222180" w:rsidRPr="0090473B" w:rsidRDefault="0090473B" w:rsidP="00222180">
      <w:r>
        <w:t xml:space="preserve">(4) </w:t>
      </w:r>
      <w:r>
        <w:tab/>
        <w:t xml:space="preserve">CB noted that hare coursing continued to be reported in </w:t>
      </w:r>
      <w:proofErr w:type="spellStart"/>
      <w:r>
        <w:t>Humbie</w:t>
      </w:r>
      <w:proofErr w:type="spellEnd"/>
      <w:r>
        <w:t xml:space="preserve"> and Gifford.  He noted that reports should be made to 101 if hare coursing is noted.</w:t>
      </w:r>
    </w:p>
    <w:p w:rsidR="004F7401" w:rsidRPr="0084623C" w:rsidRDefault="004F7401" w:rsidP="00EB4866"/>
    <w:p w:rsidR="005066CB" w:rsidRDefault="005066CB">
      <w:pPr>
        <w:rPr>
          <w:b/>
          <w:bCs/>
          <w:u w:val="single"/>
        </w:rPr>
      </w:pPr>
      <w:r w:rsidRPr="005A0DDB">
        <w:rPr>
          <w:b/>
          <w:bCs/>
          <w:u w:val="single"/>
        </w:rPr>
        <w:t>CORRESPONDENCE</w:t>
      </w:r>
    </w:p>
    <w:p w:rsidR="007A3BC9" w:rsidRPr="007A3BC9" w:rsidRDefault="00BF190E" w:rsidP="007A3BC9">
      <w:pPr>
        <w:ind w:left="720" w:hanging="720"/>
        <w:rPr>
          <w:bCs/>
        </w:rPr>
      </w:pPr>
      <w:r>
        <w:rPr>
          <w:bCs/>
        </w:rPr>
        <w:t>(1)</w:t>
      </w:r>
      <w:r w:rsidR="00FA64F2">
        <w:rPr>
          <w:bCs/>
        </w:rPr>
        <w:tab/>
      </w:r>
      <w:r w:rsidR="00D74748">
        <w:rPr>
          <w:bCs/>
        </w:rPr>
        <w:t>Correspondence had been received</w:t>
      </w:r>
      <w:r w:rsidR="005921D1">
        <w:rPr>
          <w:bCs/>
        </w:rPr>
        <w:t xml:space="preserve"> and was circulated.</w:t>
      </w:r>
    </w:p>
    <w:p w:rsidR="00294FE2" w:rsidRDefault="00294FE2">
      <w:pPr>
        <w:rPr>
          <w:b/>
          <w:bCs/>
          <w:u w:val="single"/>
        </w:rPr>
      </w:pPr>
    </w:p>
    <w:p w:rsidR="005066CB" w:rsidRDefault="00FA64F2">
      <w:pPr>
        <w:rPr>
          <w:b/>
          <w:bCs/>
          <w:u w:val="single"/>
        </w:rPr>
      </w:pPr>
      <w:r>
        <w:rPr>
          <w:b/>
          <w:bCs/>
          <w:u w:val="single"/>
        </w:rPr>
        <w:t>RESILIENCE PLANS</w:t>
      </w:r>
    </w:p>
    <w:p w:rsidR="00BF3272" w:rsidRDefault="00294FE2" w:rsidP="0054255A">
      <w:pPr>
        <w:ind w:left="720" w:hanging="720"/>
        <w:jc w:val="both"/>
      </w:pPr>
      <w:r>
        <w:t>(1)</w:t>
      </w:r>
      <w:r>
        <w:tab/>
      </w:r>
      <w:r w:rsidR="00F04FA4">
        <w:t xml:space="preserve">The completed resilience plan was presented by BR.  It was agreed that it should be sent to Sandy </w:t>
      </w:r>
      <w:proofErr w:type="spellStart"/>
      <w:r w:rsidR="00F04FA4">
        <w:t>Baptie</w:t>
      </w:r>
      <w:proofErr w:type="spellEnd"/>
      <w:r w:rsidR="00F04FA4">
        <w:t xml:space="preserve">.  Annexes for each of the villages needed to be appended.  It was suggested that grid references should be added as this would be helpful in an emergency.  </w:t>
      </w:r>
    </w:p>
    <w:p w:rsidR="006D4C40" w:rsidRDefault="006D4C40" w:rsidP="006D4C40">
      <w:pPr>
        <w:ind w:left="720" w:hanging="720"/>
        <w:jc w:val="right"/>
        <w:rPr>
          <w:b/>
        </w:rPr>
      </w:pPr>
      <w:r>
        <w:rPr>
          <w:b/>
        </w:rPr>
        <w:t xml:space="preserve">Resilience Plan to be </w:t>
      </w:r>
      <w:r w:rsidR="0054255A">
        <w:rPr>
          <w:b/>
        </w:rPr>
        <w:t xml:space="preserve">sent to Sandy </w:t>
      </w:r>
      <w:proofErr w:type="spellStart"/>
      <w:r w:rsidR="0054255A">
        <w:rPr>
          <w:b/>
        </w:rPr>
        <w:t>Baptie</w:t>
      </w:r>
      <w:proofErr w:type="spellEnd"/>
      <w:r>
        <w:rPr>
          <w:b/>
        </w:rPr>
        <w:t xml:space="preserve"> – Action BR</w:t>
      </w:r>
      <w:r w:rsidR="0054255A">
        <w:rPr>
          <w:b/>
        </w:rPr>
        <w:t xml:space="preserve"> and RG</w:t>
      </w:r>
    </w:p>
    <w:p w:rsidR="006D4C40" w:rsidRPr="006D4C40" w:rsidRDefault="006D4C40" w:rsidP="006D4C40">
      <w:pPr>
        <w:ind w:left="720" w:hanging="720"/>
        <w:jc w:val="right"/>
        <w:rPr>
          <w:b/>
        </w:rPr>
      </w:pPr>
    </w:p>
    <w:p w:rsidR="006D4C40" w:rsidRDefault="006D4C40" w:rsidP="007A3BC9">
      <w:pPr>
        <w:ind w:left="720" w:hanging="720"/>
        <w:jc w:val="both"/>
        <w:rPr>
          <w:b/>
          <w:bCs/>
          <w:u w:val="single"/>
        </w:rPr>
      </w:pPr>
      <w:r>
        <w:rPr>
          <w:b/>
          <w:bCs/>
          <w:u w:val="single"/>
        </w:rPr>
        <w:t>EVENTS</w:t>
      </w:r>
    </w:p>
    <w:p w:rsidR="00D74748" w:rsidRPr="00181466" w:rsidRDefault="00D74748" w:rsidP="00181466">
      <w:pPr>
        <w:jc w:val="both"/>
        <w:rPr>
          <w:bCs/>
        </w:rPr>
      </w:pPr>
    </w:p>
    <w:p w:rsidR="005A0DDB" w:rsidRPr="003A5D3B" w:rsidRDefault="00D74748" w:rsidP="003A5D3B">
      <w:pPr>
        <w:ind w:left="720" w:hanging="720"/>
        <w:jc w:val="both"/>
        <w:rPr>
          <w:bCs/>
        </w:rPr>
      </w:pPr>
      <w:r>
        <w:rPr>
          <w:bCs/>
        </w:rPr>
        <w:t>(</w:t>
      </w:r>
      <w:r w:rsidR="00181466">
        <w:rPr>
          <w:bCs/>
        </w:rPr>
        <w:t>1</w:t>
      </w:r>
      <w:r>
        <w:rPr>
          <w:bCs/>
        </w:rPr>
        <w:t>)</w:t>
      </w:r>
      <w:r>
        <w:rPr>
          <w:bCs/>
        </w:rPr>
        <w:tab/>
      </w:r>
      <w:r w:rsidR="006D4C40">
        <w:rPr>
          <w:b/>
          <w:bCs/>
        </w:rPr>
        <w:t xml:space="preserve">Humbie MX Track </w:t>
      </w:r>
      <w:r w:rsidR="007F0941">
        <w:rPr>
          <w:bCs/>
        </w:rPr>
        <w:t xml:space="preserve">– </w:t>
      </w:r>
      <w:r w:rsidR="00181466">
        <w:rPr>
          <w:bCs/>
        </w:rPr>
        <w:t>as above</w:t>
      </w:r>
    </w:p>
    <w:p w:rsidR="00F241B1" w:rsidRDefault="003A5D3B" w:rsidP="00102A90">
      <w:pPr>
        <w:ind w:left="720" w:hanging="720"/>
        <w:jc w:val="both"/>
        <w:rPr>
          <w:bCs/>
        </w:rPr>
      </w:pPr>
      <w:r>
        <w:rPr>
          <w:bCs/>
        </w:rPr>
        <w:lastRenderedPageBreak/>
        <w:t>(2)</w:t>
      </w:r>
      <w:r w:rsidR="005A0DDB">
        <w:rPr>
          <w:bCs/>
        </w:rPr>
        <w:tab/>
      </w:r>
      <w:r w:rsidR="000F338A">
        <w:rPr>
          <w:bCs/>
        </w:rPr>
        <w:t xml:space="preserve">Cycling -RG reminded everyone that there is a Poppy Scotland </w:t>
      </w:r>
      <w:r w:rsidR="00834F45">
        <w:rPr>
          <w:bCs/>
        </w:rPr>
        <w:t xml:space="preserve">sportive </w:t>
      </w:r>
      <w:r w:rsidR="000F338A">
        <w:rPr>
          <w:bCs/>
        </w:rPr>
        <w:t>on Sunday 29</w:t>
      </w:r>
      <w:r w:rsidR="000F338A" w:rsidRPr="000F338A">
        <w:rPr>
          <w:bCs/>
          <w:vertAlign w:val="superscript"/>
        </w:rPr>
        <w:t>th</w:t>
      </w:r>
      <w:r w:rsidR="000F338A">
        <w:rPr>
          <w:bCs/>
        </w:rPr>
        <w:t xml:space="preserve"> September.  </w:t>
      </w:r>
      <w:r w:rsidR="00F241B1">
        <w:rPr>
          <w:bCs/>
        </w:rPr>
        <w:t xml:space="preserve"> </w:t>
      </w:r>
    </w:p>
    <w:p w:rsidR="009848D0" w:rsidRPr="009848D0" w:rsidRDefault="009848D0" w:rsidP="007A3BC9">
      <w:pPr>
        <w:ind w:left="720" w:hanging="720"/>
        <w:jc w:val="both"/>
        <w:rPr>
          <w:bCs/>
        </w:rPr>
      </w:pPr>
    </w:p>
    <w:p w:rsidR="006D4C40" w:rsidRDefault="006D4C40" w:rsidP="0051670C">
      <w:pPr>
        <w:rPr>
          <w:b/>
          <w:bCs/>
          <w:u w:val="single"/>
        </w:rPr>
      </w:pPr>
      <w:bookmarkStart w:id="0" w:name="_Hlk501653307"/>
      <w:r w:rsidRPr="009848D0">
        <w:rPr>
          <w:b/>
          <w:bCs/>
          <w:u w:val="single"/>
        </w:rPr>
        <w:t>PLANNING</w:t>
      </w:r>
    </w:p>
    <w:p w:rsidR="006D4C40" w:rsidRDefault="00F241B1" w:rsidP="00F73236">
      <w:pPr>
        <w:ind w:left="720" w:hanging="720"/>
        <w:rPr>
          <w:bCs/>
        </w:rPr>
      </w:pPr>
      <w:r>
        <w:rPr>
          <w:bCs/>
        </w:rPr>
        <w:t>(1)</w:t>
      </w:r>
      <w:r>
        <w:rPr>
          <w:bCs/>
        </w:rPr>
        <w:tab/>
      </w:r>
      <w:r w:rsidR="009848D0">
        <w:rPr>
          <w:bCs/>
        </w:rPr>
        <w:t xml:space="preserve">No new planning applications had been submitted.  </w:t>
      </w:r>
    </w:p>
    <w:p w:rsidR="00923161" w:rsidRDefault="00923161" w:rsidP="0051670C">
      <w:pPr>
        <w:rPr>
          <w:b/>
          <w:bCs/>
          <w:u w:val="single"/>
        </w:rPr>
      </w:pPr>
    </w:p>
    <w:p w:rsidR="00FA1F74" w:rsidRDefault="00FA1F74" w:rsidP="0051670C">
      <w:pPr>
        <w:rPr>
          <w:b/>
          <w:bCs/>
          <w:u w:val="single"/>
        </w:rPr>
      </w:pPr>
      <w:r>
        <w:rPr>
          <w:b/>
          <w:bCs/>
          <w:u w:val="single"/>
        </w:rPr>
        <w:t>AELCC</w:t>
      </w:r>
    </w:p>
    <w:p w:rsidR="00F73236" w:rsidRDefault="00F73236" w:rsidP="00F241B1">
      <w:pPr>
        <w:ind w:left="720" w:hanging="720"/>
        <w:rPr>
          <w:bCs/>
        </w:rPr>
      </w:pPr>
      <w:r>
        <w:rPr>
          <w:bCs/>
        </w:rPr>
        <w:t xml:space="preserve">(1) </w:t>
      </w:r>
      <w:r>
        <w:rPr>
          <w:bCs/>
        </w:rPr>
        <w:tab/>
      </w:r>
      <w:r w:rsidR="00597B80">
        <w:rPr>
          <w:bCs/>
        </w:rPr>
        <w:t xml:space="preserve">It was noted that no one could attend the AELCC meeting as it coincided with the CC meeting.  The Chair would </w:t>
      </w:r>
      <w:r w:rsidR="00E62741">
        <w:rPr>
          <w:bCs/>
        </w:rPr>
        <w:t>circulate the minutes</w:t>
      </w:r>
      <w:r w:rsidR="00597B80">
        <w:rPr>
          <w:bCs/>
        </w:rPr>
        <w:t xml:space="preserve">.  </w:t>
      </w:r>
    </w:p>
    <w:p w:rsidR="00F73236" w:rsidRPr="00F73236" w:rsidRDefault="00F73236" w:rsidP="00F73236">
      <w:pPr>
        <w:rPr>
          <w:bCs/>
        </w:rPr>
      </w:pPr>
    </w:p>
    <w:p w:rsidR="00F241B1" w:rsidRDefault="00A507DF" w:rsidP="00F241B1">
      <w:pPr>
        <w:rPr>
          <w:b/>
          <w:bCs/>
          <w:u w:val="single"/>
        </w:rPr>
      </w:pPr>
      <w:r w:rsidRPr="0053568F">
        <w:rPr>
          <w:b/>
          <w:bCs/>
          <w:u w:val="single"/>
        </w:rPr>
        <w:t>AREA PARTNERSHIP</w:t>
      </w:r>
    </w:p>
    <w:p w:rsidR="00484D1F" w:rsidRPr="00D91C5C" w:rsidRDefault="00AF0526" w:rsidP="004B134A">
      <w:pPr>
        <w:pStyle w:val="ListParagraph"/>
        <w:numPr>
          <w:ilvl w:val="0"/>
          <w:numId w:val="26"/>
        </w:numPr>
        <w:rPr>
          <w:rFonts w:ascii="Times New Roman" w:hAnsi="Times New Roman"/>
          <w:bCs/>
        </w:rPr>
      </w:pPr>
      <w:r>
        <w:rPr>
          <w:rFonts w:ascii="Times New Roman" w:hAnsi="Times New Roman"/>
          <w:bCs/>
        </w:rPr>
        <w:t xml:space="preserve">MH </w:t>
      </w:r>
      <w:r w:rsidR="00484D1F" w:rsidRPr="00D91C5C">
        <w:rPr>
          <w:rFonts w:ascii="Times New Roman" w:hAnsi="Times New Roman"/>
          <w:bCs/>
        </w:rPr>
        <w:t>attended the meeting and reported:</w:t>
      </w:r>
    </w:p>
    <w:p w:rsidR="00C824AB" w:rsidRDefault="00C824AB" w:rsidP="00484D1F">
      <w:pPr>
        <w:pStyle w:val="ListParagraph"/>
        <w:numPr>
          <w:ilvl w:val="1"/>
          <w:numId w:val="26"/>
        </w:numPr>
        <w:rPr>
          <w:rFonts w:ascii="Times New Roman" w:hAnsi="Times New Roman"/>
          <w:bCs/>
        </w:rPr>
      </w:pPr>
      <w:r>
        <w:rPr>
          <w:rFonts w:ascii="Times New Roman" w:hAnsi="Times New Roman"/>
          <w:bCs/>
        </w:rPr>
        <w:t>Dog Poo – it is not illegal to take dogs into public places.  Dog wardens are keen to know if there are dog poo problems.  Dog poo should be placed in any bin except red ones.</w:t>
      </w:r>
    </w:p>
    <w:p w:rsidR="00C824AB" w:rsidRDefault="00C824AB" w:rsidP="00484D1F">
      <w:pPr>
        <w:pStyle w:val="ListParagraph"/>
        <w:numPr>
          <w:ilvl w:val="1"/>
          <w:numId w:val="26"/>
        </w:numPr>
        <w:rPr>
          <w:rFonts w:ascii="Times New Roman" w:hAnsi="Times New Roman"/>
          <w:bCs/>
        </w:rPr>
      </w:pPr>
      <w:r>
        <w:rPr>
          <w:rFonts w:ascii="Times New Roman" w:hAnsi="Times New Roman"/>
          <w:bCs/>
        </w:rPr>
        <w:t xml:space="preserve">The roads budget of </w:t>
      </w:r>
      <w:r w:rsidR="006D6703">
        <w:rPr>
          <w:rFonts w:ascii="Times New Roman" w:hAnsi="Times New Roman"/>
          <w:bCs/>
        </w:rPr>
        <w:t>£</w:t>
      </w:r>
      <w:r>
        <w:rPr>
          <w:rFonts w:ascii="Times New Roman" w:hAnsi="Times New Roman"/>
          <w:bCs/>
        </w:rPr>
        <w:t>50k was unspent and proposals were requested.</w:t>
      </w:r>
    </w:p>
    <w:p w:rsidR="00C824AB" w:rsidRDefault="00C824AB" w:rsidP="00484D1F">
      <w:pPr>
        <w:pStyle w:val="ListParagraph"/>
        <w:numPr>
          <w:ilvl w:val="1"/>
          <w:numId w:val="26"/>
        </w:numPr>
        <w:rPr>
          <w:rFonts w:ascii="Times New Roman" w:hAnsi="Times New Roman"/>
          <w:bCs/>
        </w:rPr>
      </w:pPr>
      <w:r>
        <w:rPr>
          <w:rFonts w:ascii="Times New Roman" w:hAnsi="Times New Roman"/>
          <w:bCs/>
        </w:rPr>
        <w:t>Trees overhanging roads would be trimmed.</w:t>
      </w:r>
    </w:p>
    <w:p w:rsidR="00C824AB" w:rsidRDefault="00C824AB" w:rsidP="00484D1F">
      <w:pPr>
        <w:pStyle w:val="ListParagraph"/>
        <w:numPr>
          <w:ilvl w:val="1"/>
          <w:numId w:val="26"/>
        </w:numPr>
        <w:rPr>
          <w:rFonts w:ascii="Times New Roman" w:hAnsi="Times New Roman"/>
          <w:bCs/>
        </w:rPr>
      </w:pPr>
      <w:r>
        <w:rPr>
          <w:rFonts w:ascii="Times New Roman" w:hAnsi="Times New Roman"/>
          <w:bCs/>
        </w:rPr>
        <w:t>AP agreed to fund school cycle proficiency programme</w:t>
      </w:r>
    </w:p>
    <w:p w:rsidR="00C824AB" w:rsidRDefault="00C824AB" w:rsidP="00484D1F">
      <w:pPr>
        <w:pStyle w:val="ListParagraph"/>
        <w:numPr>
          <w:ilvl w:val="1"/>
          <w:numId w:val="26"/>
        </w:numPr>
        <w:rPr>
          <w:rFonts w:ascii="Times New Roman" w:hAnsi="Times New Roman"/>
          <w:bCs/>
        </w:rPr>
      </w:pPr>
      <w:r>
        <w:rPr>
          <w:rFonts w:ascii="Times New Roman" w:hAnsi="Times New Roman"/>
          <w:bCs/>
        </w:rPr>
        <w:t xml:space="preserve">AP agreed to fund </w:t>
      </w:r>
      <w:r w:rsidR="00834F45">
        <w:rPr>
          <w:rFonts w:ascii="Times New Roman" w:hAnsi="Times New Roman"/>
          <w:bCs/>
        </w:rPr>
        <w:t>a d</w:t>
      </w:r>
      <w:r>
        <w:rPr>
          <w:rFonts w:ascii="Times New Roman" w:hAnsi="Times New Roman"/>
          <w:bCs/>
        </w:rPr>
        <w:t>efibrillators at</w:t>
      </w:r>
      <w:r w:rsidR="00834F45">
        <w:rPr>
          <w:rFonts w:ascii="Times New Roman" w:hAnsi="Times New Roman"/>
          <w:bCs/>
        </w:rPr>
        <w:t xml:space="preserve"> the</w:t>
      </w:r>
      <w:r>
        <w:rPr>
          <w:rFonts w:ascii="Times New Roman" w:hAnsi="Times New Roman"/>
          <w:bCs/>
        </w:rPr>
        <w:t xml:space="preserve"> community kitchen at the Bowling club.</w:t>
      </w:r>
    </w:p>
    <w:p w:rsidR="00C824AB" w:rsidRDefault="00C824AB" w:rsidP="00C824AB">
      <w:pPr>
        <w:pStyle w:val="ListParagraph"/>
        <w:numPr>
          <w:ilvl w:val="1"/>
          <w:numId w:val="26"/>
        </w:numPr>
        <w:rPr>
          <w:rFonts w:ascii="Times New Roman" w:hAnsi="Times New Roman"/>
          <w:bCs/>
        </w:rPr>
      </w:pPr>
      <w:proofErr w:type="spellStart"/>
      <w:r>
        <w:rPr>
          <w:rFonts w:ascii="Times New Roman" w:hAnsi="Times New Roman"/>
          <w:bCs/>
        </w:rPr>
        <w:t>Artpoint</w:t>
      </w:r>
      <w:proofErr w:type="spellEnd"/>
      <w:r>
        <w:rPr>
          <w:rFonts w:ascii="Times New Roman" w:hAnsi="Times New Roman"/>
          <w:bCs/>
        </w:rPr>
        <w:t xml:space="preserve"> had asked for </w:t>
      </w:r>
      <w:r w:rsidR="00F24186">
        <w:rPr>
          <w:rFonts w:ascii="Times New Roman" w:hAnsi="Times New Roman"/>
          <w:bCs/>
        </w:rPr>
        <w:t>£</w:t>
      </w:r>
      <w:r>
        <w:rPr>
          <w:rFonts w:ascii="Times New Roman" w:hAnsi="Times New Roman"/>
          <w:bCs/>
        </w:rPr>
        <w:t>5</w:t>
      </w:r>
      <w:r w:rsidR="00F24186">
        <w:rPr>
          <w:rFonts w:ascii="Times New Roman" w:hAnsi="Times New Roman"/>
          <w:bCs/>
        </w:rPr>
        <w:t>,</w:t>
      </w:r>
      <w:r>
        <w:rPr>
          <w:rFonts w:ascii="Times New Roman" w:hAnsi="Times New Roman"/>
          <w:bCs/>
        </w:rPr>
        <w:t xml:space="preserve">200 for a play map for Gifford and </w:t>
      </w:r>
      <w:proofErr w:type="spellStart"/>
      <w:r>
        <w:rPr>
          <w:rFonts w:ascii="Times New Roman" w:hAnsi="Times New Roman"/>
          <w:bCs/>
        </w:rPr>
        <w:t>Garvald</w:t>
      </w:r>
      <w:proofErr w:type="spellEnd"/>
      <w:r>
        <w:rPr>
          <w:rFonts w:ascii="Times New Roman" w:hAnsi="Times New Roman"/>
          <w:bCs/>
        </w:rPr>
        <w:t xml:space="preserve">.  </w:t>
      </w:r>
      <w:r w:rsidR="00AA3FA8">
        <w:rPr>
          <w:rFonts w:ascii="Times New Roman" w:hAnsi="Times New Roman"/>
          <w:bCs/>
        </w:rPr>
        <w:t>The AP requested that evidence of the success (or otherwise) of the</w:t>
      </w:r>
      <w:r>
        <w:rPr>
          <w:rFonts w:ascii="Times New Roman" w:hAnsi="Times New Roman"/>
          <w:bCs/>
        </w:rPr>
        <w:t xml:space="preserve"> Haddington </w:t>
      </w:r>
      <w:proofErr w:type="spellStart"/>
      <w:r>
        <w:rPr>
          <w:rFonts w:ascii="Times New Roman" w:hAnsi="Times New Roman"/>
          <w:bCs/>
        </w:rPr>
        <w:t>Artmap</w:t>
      </w:r>
      <w:proofErr w:type="spellEnd"/>
      <w:r>
        <w:rPr>
          <w:rFonts w:ascii="Times New Roman" w:hAnsi="Times New Roman"/>
          <w:bCs/>
        </w:rPr>
        <w:t xml:space="preserve"> </w:t>
      </w:r>
      <w:r w:rsidR="00AA3FA8">
        <w:rPr>
          <w:rFonts w:ascii="Times New Roman" w:hAnsi="Times New Roman"/>
          <w:bCs/>
        </w:rPr>
        <w:t>be provided</w:t>
      </w:r>
      <w:r>
        <w:rPr>
          <w:rFonts w:ascii="Times New Roman" w:hAnsi="Times New Roman"/>
          <w:bCs/>
        </w:rPr>
        <w:t>.  It was agreed that</w:t>
      </w:r>
      <w:r w:rsidR="003F4DF6">
        <w:rPr>
          <w:rFonts w:ascii="Times New Roman" w:hAnsi="Times New Roman"/>
          <w:bCs/>
        </w:rPr>
        <w:t xml:space="preserve"> </w:t>
      </w:r>
      <w:r>
        <w:rPr>
          <w:rFonts w:ascii="Times New Roman" w:hAnsi="Times New Roman"/>
          <w:bCs/>
        </w:rPr>
        <w:t>the application should be resubmitted with more information.</w:t>
      </w:r>
    </w:p>
    <w:p w:rsidR="003F4DF6" w:rsidRDefault="003F4DF6" w:rsidP="00C824AB">
      <w:pPr>
        <w:pStyle w:val="ListParagraph"/>
        <w:numPr>
          <w:ilvl w:val="1"/>
          <w:numId w:val="26"/>
        </w:numPr>
        <w:rPr>
          <w:rFonts w:ascii="Times New Roman" w:hAnsi="Times New Roman"/>
          <w:bCs/>
        </w:rPr>
      </w:pPr>
      <w:r>
        <w:rPr>
          <w:rFonts w:ascii="Times New Roman" w:hAnsi="Times New Roman"/>
          <w:bCs/>
        </w:rPr>
        <w:t>St Mary’s STEM proposals – schools working with business on science and maths projects were agreed.</w:t>
      </w:r>
    </w:p>
    <w:p w:rsidR="003F4DF6" w:rsidRDefault="003F4DF6" w:rsidP="00C824AB">
      <w:pPr>
        <w:pStyle w:val="ListParagraph"/>
        <w:numPr>
          <w:ilvl w:val="1"/>
          <w:numId w:val="26"/>
        </w:numPr>
        <w:rPr>
          <w:rFonts w:ascii="Times New Roman" w:hAnsi="Times New Roman"/>
          <w:bCs/>
        </w:rPr>
      </w:pPr>
      <w:r>
        <w:rPr>
          <w:rFonts w:ascii="Times New Roman" w:hAnsi="Times New Roman"/>
          <w:bCs/>
        </w:rPr>
        <w:t>Wave project funding was agreed.  This is a national scheme which takes 12 students recommended by schools to address mental health issues.</w:t>
      </w:r>
    </w:p>
    <w:p w:rsidR="003F4DF6" w:rsidRDefault="003F4DF6" w:rsidP="00C824AB">
      <w:pPr>
        <w:pStyle w:val="ListParagraph"/>
        <w:numPr>
          <w:ilvl w:val="1"/>
          <w:numId w:val="26"/>
        </w:numPr>
        <w:rPr>
          <w:rFonts w:ascii="Times New Roman" w:hAnsi="Times New Roman"/>
          <w:bCs/>
        </w:rPr>
      </w:pPr>
      <w:r>
        <w:rPr>
          <w:rFonts w:ascii="Times New Roman" w:hAnsi="Times New Roman"/>
          <w:bCs/>
        </w:rPr>
        <w:t xml:space="preserve">The </w:t>
      </w:r>
      <w:proofErr w:type="spellStart"/>
      <w:r>
        <w:rPr>
          <w:rFonts w:ascii="Times New Roman" w:hAnsi="Times New Roman"/>
          <w:bCs/>
        </w:rPr>
        <w:t>Towncentre</w:t>
      </w:r>
      <w:proofErr w:type="spellEnd"/>
      <w:r>
        <w:rPr>
          <w:rFonts w:ascii="Times New Roman" w:hAnsi="Times New Roman"/>
          <w:bCs/>
        </w:rPr>
        <w:t xml:space="preserve"> subgroup had reported that it is looking at </w:t>
      </w:r>
      <w:r w:rsidR="005D204D">
        <w:rPr>
          <w:rFonts w:ascii="Times New Roman" w:hAnsi="Times New Roman"/>
          <w:bCs/>
        </w:rPr>
        <w:t>ways</w:t>
      </w:r>
      <w:r>
        <w:rPr>
          <w:rFonts w:ascii="Times New Roman" w:hAnsi="Times New Roman"/>
          <w:bCs/>
        </w:rPr>
        <w:t xml:space="preserve"> to promote Haddington</w:t>
      </w:r>
      <w:r w:rsidR="005D204D">
        <w:rPr>
          <w:rFonts w:ascii="Times New Roman" w:hAnsi="Times New Roman"/>
          <w:bCs/>
        </w:rPr>
        <w:t xml:space="preserve"> including a newsletter.</w:t>
      </w:r>
    </w:p>
    <w:p w:rsidR="005D204D" w:rsidRDefault="005D204D" w:rsidP="00C824AB">
      <w:pPr>
        <w:pStyle w:val="ListParagraph"/>
        <w:numPr>
          <w:ilvl w:val="1"/>
          <w:numId w:val="26"/>
        </w:numPr>
        <w:rPr>
          <w:rFonts w:ascii="Times New Roman" w:hAnsi="Times New Roman"/>
          <w:bCs/>
        </w:rPr>
      </w:pPr>
      <w:r>
        <w:rPr>
          <w:rFonts w:ascii="Times New Roman" w:hAnsi="Times New Roman"/>
          <w:bCs/>
        </w:rPr>
        <w:t xml:space="preserve">In terms of budgets, there remains </w:t>
      </w:r>
      <w:r w:rsidR="008110D1">
        <w:rPr>
          <w:rFonts w:ascii="Times New Roman" w:hAnsi="Times New Roman"/>
          <w:bCs/>
        </w:rPr>
        <w:t>£</w:t>
      </w:r>
      <w:r>
        <w:rPr>
          <w:rFonts w:ascii="Times New Roman" w:hAnsi="Times New Roman"/>
          <w:bCs/>
        </w:rPr>
        <w:t xml:space="preserve">100,000 for Amenities and </w:t>
      </w:r>
      <w:r w:rsidR="008110D1">
        <w:rPr>
          <w:rFonts w:ascii="Times New Roman" w:hAnsi="Times New Roman"/>
          <w:bCs/>
        </w:rPr>
        <w:t>£</w:t>
      </w:r>
      <w:r>
        <w:rPr>
          <w:rFonts w:ascii="Times New Roman" w:hAnsi="Times New Roman"/>
          <w:bCs/>
        </w:rPr>
        <w:t>62,500 for education.</w:t>
      </w:r>
    </w:p>
    <w:p w:rsidR="005D204D" w:rsidRDefault="005D204D" w:rsidP="00C824AB">
      <w:pPr>
        <w:pStyle w:val="ListParagraph"/>
        <w:numPr>
          <w:ilvl w:val="1"/>
          <w:numId w:val="26"/>
        </w:numPr>
        <w:rPr>
          <w:rFonts w:ascii="Times New Roman" w:hAnsi="Times New Roman"/>
          <w:bCs/>
        </w:rPr>
      </w:pPr>
      <w:r>
        <w:rPr>
          <w:rFonts w:ascii="Times New Roman" w:hAnsi="Times New Roman"/>
          <w:bCs/>
        </w:rPr>
        <w:t>Holiday hunger was discussed and ways to address this</w:t>
      </w:r>
    </w:p>
    <w:p w:rsidR="005D204D" w:rsidRDefault="005D204D" w:rsidP="00C824AB">
      <w:pPr>
        <w:pStyle w:val="ListParagraph"/>
        <w:numPr>
          <w:ilvl w:val="1"/>
          <w:numId w:val="26"/>
        </w:numPr>
        <w:rPr>
          <w:rFonts w:ascii="Times New Roman" w:hAnsi="Times New Roman"/>
          <w:bCs/>
        </w:rPr>
      </w:pPr>
      <w:r>
        <w:rPr>
          <w:rFonts w:ascii="Times New Roman" w:hAnsi="Times New Roman"/>
          <w:bCs/>
        </w:rPr>
        <w:t>There is to be a meeting of the Rural Forum on 4</w:t>
      </w:r>
      <w:r w:rsidRPr="005D204D">
        <w:rPr>
          <w:rFonts w:ascii="Times New Roman" w:hAnsi="Times New Roman"/>
          <w:bCs/>
          <w:vertAlign w:val="superscript"/>
        </w:rPr>
        <w:t>th</w:t>
      </w:r>
      <w:r>
        <w:rPr>
          <w:rFonts w:ascii="Times New Roman" w:hAnsi="Times New Roman"/>
          <w:bCs/>
        </w:rPr>
        <w:t xml:space="preserve"> October at Queen Margaret Uni.  All are invited.</w:t>
      </w:r>
    </w:p>
    <w:p w:rsidR="00CC5811" w:rsidRPr="00223A9D" w:rsidRDefault="005D204D" w:rsidP="00223A9D">
      <w:pPr>
        <w:pStyle w:val="ListParagraph"/>
        <w:numPr>
          <w:ilvl w:val="1"/>
          <w:numId w:val="26"/>
        </w:numPr>
        <w:rPr>
          <w:rFonts w:ascii="Times New Roman" w:hAnsi="Times New Roman"/>
          <w:bCs/>
        </w:rPr>
      </w:pPr>
      <w:r>
        <w:rPr>
          <w:rFonts w:ascii="Times New Roman" w:hAnsi="Times New Roman"/>
          <w:bCs/>
        </w:rPr>
        <w:t xml:space="preserve">7 Knox Academy students are doing DOE and asked for </w:t>
      </w:r>
      <w:r w:rsidR="008110D1">
        <w:rPr>
          <w:rFonts w:ascii="Times New Roman" w:hAnsi="Times New Roman"/>
          <w:bCs/>
        </w:rPr>
        <w:t>£</w:t>
      </w:r>
      <w:r>
        <w:rPr>
          <w:rFonts w:ascii="Times New Roman" w:hAnsi="Times New Roman"/>
          <w:bCs/>
        </w:rPr>
        <w:t>500 to pay for expedition costs.  This was agreed subject to the students contributing time to the community.</w:t>
      </w:r>
    </w:p>
    <w:p w:rsidR="009848D0" w:rsidRDefault="009848D0" w:rsidP="0053568F">
      <w:pPr>
        <w:ind w:left="720" w:hanging="720"/>
        <w:rPr>
          <w:bCs/>
        </w:rPr>
      </w:pPr>
    </w:p>
    <w:p w:rsidR="009848D0" w:rsidRDefault="009848D0" w:rsidP="0053568F">
      <w:pPr>
        <w:ind w:left="720" w:hanging="720"/>
        <w:rPr>
          <w:b/>
          <w:bCs/>
          <w:u w:val="single"/>
        </w:rPr>
      </w:pPr>
      <w:r>
        <w:rPr>
          <w:b/>
          <w:bCs/>
          <w:u w:val="single"/>
        </w:rPr>
        <w:t>CONSULTATIONS</w:t>
      </w:r>
    </w:p>
    <w:p w:rsidR="009848D0" w:rsidRDefault="009848D0" w:rsidP="0053568F">
      <w:pPr>
        <w:ind w:left="720" w:hanging="720"/>
        <w:rPr>
          <w:bCs/>
        </w:rPr>
      </w:pPr>
      <w:r>
        <w:rPr>
          <w:bCs/>
        </w:rPr>
        <w:t xml:space="preserve">(1) </w:t>
      </w:r>
      <w:r>
        <w:rPr>
          <w:bCs/>
        </w:rPr>
        <w:tab/>
        <w:t>It was noted that there are a number of consultation</w:t>
      </w:r>
      <w:r w:rsidR="00CC5811">
        <w:rPr>
          <w:bCs/>
        </w:rPr>
        <w:t>s</w:t>
      </w:r>
      <w:r>
        <w:rPr>
          <w:bCs/>
        </w:rPr>
        <w:t xml:space="preserve"> in hand by the Council including one on Climate Change</w:t>
      </w:r>
      <w:r w:rsidR="002F544D">
        <w:rPr>
          <w:bCs/>
        </w:rPr>
        <w:t>, catchment areas/learning estate strategy</w:t>
      </w:r>
      <w:r>
        <w:rPr>
          <w:bCs/>
        </w:rPr>
        <w:t>.  Members were encouraged to respond.</w:t>
      </w:r>
    </w:p>
    <w:p w:rsidR="00A95B8F" w:rsidRPr="009848D0" w:rsidRDefault="00A95B8F" w:rsidP="0053568F">
      <w:pPr>
        <w:ind w:left="720" w:hanging="720"/>
        <w:rPr>
          <w:bCs/>
        </w:rPr>
      </w:pPr>
    </w:p>
    <w:p w:rsidR="00D50F9C" w:rsidRPr="00A95B8F" w:rsidRDefault="00A95B8F" w:rsidP="00A95B8F">
      <w:pPr>
        <w:rPr>
          <w:b/>
          <w:bCs/>
          <w:u w:val="single"/>
        </w:rPr>
      </w:pPr>
      <w:r>
        <w:rPr>
          <w:b/>
          <w:bCs/>
          <w:u w:val="single"/>
        </w:rPr>
        <w:t>FLETCHER HALL</w:t>
      </w:r>
    </w:p>
    <w:p w:rsidR="00A95B8F" w:rsidRDefault="008577A1" w:rsidP="00E20CC8">
      <w:pPr>
        <w:rPr>
          <w:bCs/>
        </w:rPr>
      </w:pPr>
      <w:r>
        <w:rPr>
          <w:bCs/>
        </w:rPr>
        <w:t>(1)</w:t>
      </w:r>
      <w:r>
        <w:rPr>
          <w:bCs/>
        </w:rPr>
        <w:tab/>
      </w:r>
      <w:r w:rsidR="00E20CC8">
        <w:rPr>
          <w:bCs/>
        </w:rPr>
        <w:t xml:space="preserve">RW reported that the </w:t>
      </w:r>
      <w:proofErr w:type="spellStart"/>
      <w:r w:rsidR="00E20CC8">
        <w:rPr>
          <w:bCs/>
        </w:rPr>
        <w:t>S</w:t>
      </w:r>
      <w:r w:rsidR="00076FFC">
        <w:rPr>
          <w:bCs/>
        </w:rPr>
        <w:t>altoun</w:t>
      </w:r>
      <w:proofErr w:type="spellEnd"/>
      <w:r w:rsidR="00076FFC">
        <w:rPr>
          <w:bCs/>
        </w:rPr>
        <w:t xml:space="preserve"> </w:t>
      </w:r>
      <w:r w:rsidR="00E20CC8">
        <w:rPr>
          <w:bCs/>
        </w:rPr>
        <w:t>C</w:t>
      </w:r>
      <w:r w:rsidR="00076FFC">
        <w:rPr>
          <w:bCs/>
        </w:rPr>
        <w:t>ommunity Association</w:t>
      </w:r>
      <w:r w:rsidR="00E20CC8">
        <w:rPr>
          <w:bCs/>
        </w:rPr>
        <w:t xml:space="preserve"> would be meeting the CEO of ELC in October to discuss the future of the hall.  She noted that a business plan </w:t>
      </w:r>
      <w:r w:rsidR="00AD6CBE">
        <w:rPr>
          <w:bCs/>
        </w:rPr>
        <w:t>was</w:t>
      </w:r>
      <w:r w:rsidR="00E20CC8">
        <w:rPr>
          <w:bCs/>
        </w:rPr>
        <w:t xml:space="preserve"> submitted last September and that the SCA had not received any response to it.  She noted that costs had spiralled and that the community was no</w:t>
      </w:r>
      <w:r w:rsidR="00AD6CBE">
        <w:rPr>
          <w:bCs/>
        </w:rPr>
        <w:t>w</w:t>
      </w:r>
      <w:r w:rsidR="00E20CC8">
        <w:rPr>
          <w:bCs/>
        </w:rPr>
        <w:t xml:space="preserve"> expected to find over </w:t>
      </w:r>
      <w:r w:rsidR="00B90A29">
        <w:rPr>
          <w:bCs/>
        </w:rPr>
        <w:t>£</w:t>
      </w:r>
      <w:r w:rsidR="00E20CC8">
        <w:rPr>
          <w:bCs/>
        </w:rPr>
        <w:t xml:space="preserve">1million.  </w:t>
      </w:r>
      <w:r>
        <w:rPr>
          <w:bCs/>
        </w:rPr>
        <w:t xml:space="preserve">The additional costs had arisen from requirements for school use.  In discussion, </w:t>
      </w:r>
      <w:proofErr w:type="spellStart"/>
      <w:r>
        <w:rPr>
          <w:bCs/>
        </w:rPr>
        <w:t>JMc</w:t>
      </w:r>
      <w:proofErr w:type="spellEnd"/>
      <w:r>
        <w:rPr>
          <w:bCs/>
        </w:rPr>
        <w:t xml:space="preserve"> and SA requested that Councillors be copied into any correspondence with ELC to ensure that they were aware of the developing situation.  RW would report back at the next meeting.</w:t>
      </w:r>
    </w:p>
    <w:p w:rsidR="008577A1" w:rsidRDefault="008577A1" w:rsidP="008577A1">
      <w:pPr>
        <w:jc w:val="right"/>
        <w:rPr>
          <w:b/>
          <w:bCs/>
        </w:rPr>
      </w:pPr>
      <w:r>
        <w:rPr>
          <w:b/>
          <w:bCs/>
        </w:rPr>
        <w:lastRenderedPageBreak/>
        <w:t>Update on Fletcher Hall – Action RW</w:t>
      </w:r>
    </w:p>
    <w:p w:rsidR="008577A1" w:rsidRPr="008577A1" w:rsidRDefault="008577A1" w:rsidP="008577A1">
      <w:pPr>
        <w:jc w:val="right"/>
        <w:rPr>
          <w:b/>
          <w:bCs/>
        </w:rPr>
      </w:pPr>
    </w:p>
    <w:p w:rsidR="008577A1" w:rsidRPr="00E20CC8" w:rsidRDefault="008577A1" w:rsidP="00E20CC8">
      <w:pPr>
        <w:rPr>
          <w:bCs/>
        </w:rPr>
      </w:pPr>
    </w:p>
    <w:bookmarkEnd w:id="0"/>
    <w:p w:rsidR="00D50F9C" w:rsidRDefault="00D50F9C">
      <w:pPr>
        <w:rPr>
          <w:bCs/>
        </w:rPr>
      </w:pPr>
      <w:r>
        <w:rPr>
          <w:b/>
          <w:bCs/>
          <w:u w:val="single"/>
        </w:rPr>
        <w:t>TRANSPORT</w:t>
      </w:r>
    </w:p>
    <w:p w:rsidR="00D65453" w:rsidRDefault="00D50F9C" w:rsidP="009848D0">
      <w:pPr>
        <w:ind w:left="720" w:hanging="720"/>
        <w:rPr>
          <w:bCs/>
        </w:rPr>
      </w:pPr>
      <w:r>
        <w:rPr>
          <w:bCs/>
        </w:rPr>
        <w:t xml:space="preserve">(1) </w:t>
      </w:r>
      <w:r>
        <w:rPr>
          <w:bCs/>
        </w:rPr>
        <w:tab/>
      </w:r>
      <w:proofErr w:type="spellStart"/>
      <w:r w:rsidR="00D65453">
        <w:rPr>
          <w:bCs/>
        </w:rPr>
        <w:t>JMc</w:t>
      </w:r>
      <w:proofErr w:type="spellEnd"/>
      <w:r w:rsidR="00D65453">
        <w:rPr>
          <w:bCs/>
        </w:rPr>
        <w:t xml:space="preserve"> noted that plans are progressing for parking on </w:t>
      </w:r>
      <w:proofErr w:type="spellStart"/>
      <w:r w:rsidR="00D65453">
        <w:rPr>
          <w:bCs/>
        </w:rPr>
        <w:t>Whittinghame</w:t>
      </w:r>
      <w:proofErr w:type="spellEnd"/>
      <w:r w:rsidR="00D65453">
        <w:rPr>
          <w:bCs/>
        </w:rPr>
        <w:t xml:space="preserve"> Drive in Haddington.  This will have EV charging points.</w:t>
      </w:r>
    </w:p>
    <w:p w:rsidR="009848D0" w:rsidRDefault="00642C8E" w:rsidP="009848D0">
      <w:pPr>
        <w:ind w:left="720" w:hanging="720"/>
        <w:rPr>
          <w:bCs/>
        </w:rPr>
      </w:pPr>
      <w:r>
        <w:rPr>
          <w:bCs/>
        </w:rPr>
        <w:t xml:space="preserve">(2) </w:t>
      </w:r>
      <w:r>
        <w:rPr>
          <w:bCs/>
        </w:rPr>
        <w:tab/>
        <w:t xml:space="preserve">The bus service from East </w:t>
      </w:r>
      <w:proofErr w:type="spellStart"/>
      <w:r>
        <w:rPr>
          <w:bCs/>
        </w:rPr>
        <w:t>Saltoun</w:t>
      </w:r>
      <w:proofErr w:type="spellEnd"/>
      <w:r>
        <w:rPr>
          <w:bCs/>
        </w:rPr>
        <w:t xml:space="preserve"> to </w:t>
      </w:r>
      <w:proofErr w:type="spellStart"/>
      <w:r>
        <w:rPr>
          <w:bCs/>
        </w:rPr>
        <w:t>Tranent</w:t>
      </w:r>
      <w:proofErr w:type="spellEnd"/>
      <w:r>
        <w:rPr>
          <w:bCs/>
        </w:rPr>
        <w:t xml:space="preserve"> was discussed.  It was noted that meetings had been held to discuss extending the 113 service to East </w:t>
      </w:r>
      <w:proofErr w:type="spellStart"/>
      <w:r>
        <w:rPr>
          <w:bCs/>
        </w:rPr>
        <w:t>Saltoun</w:t>
      </w:r>
      <w:proofErr w:type="spellEnd"/>
      <w:r>
        <w:rPr>
          <w:bCs/>
        </w:rPr>
        <w:t xml:space="preserve">.  It was agreed that this was feasible.  Questions were raised about the additional costs, usage and timetabling.  It was noted that routes in this area are heavily subsidised.  </w:t>
      </w:r>
      <w:proofErr w:type="spellStart"/>
      <w:r>
        <w:rPr>
          <w:bCs/>
        </w:rPr>
        <w:t>JMc</w:t>
      </w:r>
      <w:proofErr w:type="spellEnd"/>
      <w:r>
        <w:rPr>
          <w:bCs/>
        </w:rPr>
        <w:t xml:space="preserve"> noted that the bus forum would be discussing bus routes</w:t>
      </w:r>
      <w:r w:rsidR="00DD38E7">
        <w:rPr>
          <w:bCs/>
        </w:rPr>
        <w:t>.  He also noted that routes were due to retendered.</w:t>
      </w:r>
    </w:p>
    <w:p w:rsidR="00D50F9C" w:rsidRPr="00D50F9C" w:rsidRDefault="00D50F9C" w:rsidP="00D50F9C">
      <w:pPr>
        <w:ind w:left="720" w:hanging="720"/>
        <w:rPr>
          <w:bCs/>
        </w:rPr>
      </w:pPr>
    </w:p>
    <w:p w:rsidR="005066CB" w:rsidRDefault="005066CB">
      <w:pPr>
        <w:rPr>
          <w:b/>
          <w:bCs/>
          <w:u w:val="single"/>
        </w:rPr>
      </w:pPr>
      <w:r>
        <w:rPr>
          <w:b/>
          <w:bCs/>
          <w:u w:val="single"/>
        </w:rPr>
        <w:t>FINANCE</w:t>
      </w:r>
    </w:p>
    <w:p w:rsidR="000F6F19" w:rsidRDefault="00B366E8" w:rsidP="002E3CE1">
      <w:pPr>
        <w:pStyle w:val="ListParagraph"/>
        <w:ind w:hanging="720"/>
        <w:rPr>
          <w:rFonts w:ascii="Times New Roman" w:hAnsi="Times New Roman"/>
        </w:rPr>
      </w:pPr>
      <w:r w:rsidRPr="00A507DF">
        <w:rPr>
          <w:rFonts w:ascii="Times New Roman" w:hAnsi="Times New Roman"/>
        </w:rPr>
        <w:t>(1)</w:t>
      </w:r>
      <w:r w:rsidRPr="00A507DF">
        <w:rPr>
          <w:rFonts w:ascii="Times New Roman" w:hAnsi="Times New Roman"/>
        </w:rPr>
        <w:tab/>
      </w:r>
      <w:r w:rsidR="000F6F19">
        <w:rPr>
          <w:rFonts w:ascii="Times New Roman" w:hAnsi="Times New Roman"/>
        </w:rPr>
        <w:t xml:space="preserve">AB </w:t>
      </w:r>
      <w:r w:rsidR="00DD38E7">
        <w:rPr>
          <w:rFonts w:ascii="Times New Roman" w:hAnsi="Times New Roman"/>
        </w:rPr>
        <w:t xml:space="preserve">had provided a note on the current financial position.  He noted that after commitments (ES bench, ES </w:t>
      </w:r>
      <w:proofErr w:type="spellStart"/>
      <w:r w:rsidR="00DD38E7">
        <w:rPr>
          <w:rFonts w:ascii="Times New Roman" w:hAnsi="Times New Roman"/>
        </w:rPr>
        <w:t>defib</w:t>
      </w:r>
      <w:proofErr w:type="spellEnd"/>
      <w:r w:rsidR="00DD38E7">
        <w:rPr>
          <w:rFonts w:ascii="Times New Roman" w:hAnsi="Times New Roman"/>
        </w:rPr>
        <w:t>, Bolton legal and ES floodlighting</w:t>
      </w:r>
      <w:r w:rsidR="00185004">
        <w:rPr>
          <w:rFonts w:ascii="Times New Roman" w:hAnsi="Times New Roman"/>
        </w:rPr>
        <w:t>)</w:t>
      </w:r>
      <w:r w:rsidR="00DD38E7">
        <w:rPr>
          <w:rFonts w:ascii="Times New Roman" w:hAnsi="Times New Roman"/>
        </w:rPr>
        <w:t xml:space="preserve"> there was </w:t>
      </w:r>
      <w:r w:rsidR="00B90A29">
        <w:rPr>
          <w:rFonts w:ascii="Times New Roman" w:hAnsi="Times New Roman"/>
        </w:rPr>
        <w:t>£</w:t>
      </w:r>
      <w:r w:rsidR="00DD38E7">
        <w:rPr>
          <w:rFonts w:ascii="Times New Roman" w:hAnsi="Times New Roman"/>
        </w:rPr>
        <w:t xml:space="preserve">9,204.  RW confirmed that she had completed the bench and had receipts.  RG had submitted receipts for Bolton SCIO legal costs.  </w:t>
      </w:r>
    </w:p>
    <w:p w:rsidR="007E3A54" w:rsidRDefault="007E3A54" w:rsidP="002E3CE1">
      <w:pPr>
        <w:pStyle w:val="ListParagraph"/>
        <w:ind w:hanging="720"/>
        <w:rPr>
          <w:rFonts w:ascii="Times New Roman" w:hAnsi="Times New Roman"/>
        </w:rPr>
      </w:pPr>
    </w:p>
    <w:p w:rsidR="000F6F19" w:rsidRDefault="00B658C4" w:rsidP="002E3CE1">
      <w:pPr>
        <w:pStyle w:val="ListParagraph"/>
        <w:ind w:hanging="720"/>
        <w:rPr>
          <w:rFonts w:ascii="Times New Roman" w:hAnsi="Times New Roman"/>
        </w:rPr>
      </w:pPr>
      <w:r>
        <w:rPr>
          <w:rFonts w:ascii="Times New Roman" w:hAnsi="Times New Roman"/>
        </w:rPr>
        <w:t>(2)</w:t>
      </w:r>
      <w:r>
        <w:rPr>
          <w:rFonts w:ascii="Times New Roman" w:hAnsi="Times New Roman"/>
        </w:rPr>
        <w:tab/>
      </w:r>
      <w:r w:rsidR="000F6F19">
        <w:rPr>
          <w:rFonts w:ascii="Times New Roman" w:hAnsi="Times New Roman"/>
        </w:rPr>
        <w:t>AB noted that he had</w:t>
      </w:r>
      <w:r w:rsidR="007E3A54">
        <w:rPr>
          <w:rFonts w:ascii="Times New Roman" w:hAnsi="Times New Roman"/>
        </w:rPr>
        <w:t xml:space="preserve"> received a request from East </w:t>
      </w:r>
      <w:proofErr w:type="spellStart"/>
      <w:r w:rsidR="007E3A54">
        <w:rPr>
          <w:rFonts w:ascii="Times New Roman" w:hAnsi="Times New Roman"/>
        </w:rPr>
        <w:t>Saltoun</w:t>
      </w:r>
      <w:proofErr w:type="spellEnd"/>
      <w:r w:rsidR="007E3A54">
        <w:rPr>
          <w:rFonts w:ascii="Times New Roman" w:hAnsi="Times New Roman"/>
        </w:rPr>
        <w:t xml:space="preserve"> Church for a contribution of </w:t>
      </w:r>
      <w:r w:rsidR="008526BE">
        <w:rPr>
          <w:rFonts w:ascii="Times New Roman" w:hAnsi="Times New Roman"/>
        </w:rPr>
        <w:t>£</w:t>
      </w:r>
      <w:r w:rsidR="007E3A54">
        <w:rPr>
          <w:rFonts w:ascii="Times New Roman" w:hAnsi="Times New Roman"/>
        </w:rPr>
        <w:t>1,320 towards the costs of repairing the floodlights on the church.  This request was agreed.</w:t>
      </w:r>
      <w:r w:rsidR="00C948E7">
        <w:rPr>
          <w:rFonts w:ascii="Times New Roman" w:hAnsi="Times New Roman"/>
        </w:rPr>
        <w:t xml:space="preserve"> </w:t>
      </w:r>
      <w:r w:rsidR="0082246B">
        <w:rPr>
          <w:rFonts w:ascii="Times New Roman" w:hAnsi="Times New Roman"/>
        </w:rPr>
        <w:t>RG would ask AB to confirm this with the church.</w:t>
      </w:r>
    </w:p>
    <w:p w:rsidR="0082246B" w:rsidRPr="00C948E7" w:rsidRDefault="00C948E7" w:rsidP="00C948E7">
      <w:pPr>
        <w:pStyle w:val="ListParagraph"/>
        <w:ind w:hanging="720"/>
        <w:jc w:val="right"/>
        <w:rPr>
          <w:rFonts w:ascii="Times New Roman" w:hAnsi="Times New Roman"/>
          <w:b/>
        </w:rPr>
      </w:pPr>
      <w:r>
        <w:rPr>
          <w:rFonts w:ascii="Times New Roman" w:hAnsi="Times New Roman"/>
          <w:b/>
        </w:rPr>
        <w:t>Confirm grant – Action AB</w:t>
      </w:r>
    </w:p>
    <w:p w:rsidR="000F6F19" w:rsidRDefault="000F6F19" w:rsidP="002E3CE1">
      <w:pPr>
        <w:pStyle w:val="ListParagraph"/>
        <w:ind w:hanging="720"/>
        <w:rPr>
          <w:rFonts w:ascii="Times New Roman" w:hAnsi="Times New Roman"/>
        </w:rPr>
      </w:pPr>
    </w:p>
    <w:p w:rsidR="000F6F19" w:rsidRDefault="000F6F19" w:rsidP="002E3CE1">
      <w:pPr>
        <w:pStyle w:val="ListParagraph"/>
        <w:ind w:hanging="720"/>
        <w:rPr>
          <w:rFonts w:ascii="Times New Roman" w:hAnsi="Times New Roman"/>
        </w:rPr>
      </w:pPr>
      <w:r>
        <w:rPr>
          <w:rFonts w:ascii="Times New Roman" w:hAnsi="Times New Roman"/>
        </w:rPr>
        <w:t>(3)</w:t>
      </w:r>
      <w:r>
        <w:rPr>
          <w:rFonts w:ascii="Times New Roman" w:hAnsi="Times New Roman"/>
        </w:rPr>
        <w:tab/>
      </w:r>
      <w:r w:rsidR="005C3C85">
        <w:rPr>
          <w:rFonts w:ascii="Times New Roman" w:hAnsi="Times New Roman"/>
        </w:rPr>
        <w:t xml:space="preserve">RW noted that she had received a request for a replacement bench for the </w:t>
      </w:r>
      <w:proofErr w:type="spellStart"/>
      <w:r w:rsidR="005C3C85">
        <w:rPr>
          <w:rFonts w:ascii="Times New Roman" w:hAnsi="Times New Roman"/>
        </w:rPr>
        <w:t>Petersmuir</w:t>
      </w:r>
      <w:proofErr w:type="spellEnd"/>
      <w:r w:rsidR="005C3C85">
        <w:rPr>
          <w:rFonts w:ascii="Times New Roman" w:hAnsi="Times New Roman"/>
        </w:rPr>
        <w:t xml:space="preserve"> crossroad.  She reported that the cost would be </w:t>
      </w:r>
      <w:r w:rsidR="008526BE">
        <w:rPr>
          <w:rFonts w:ascii="Times New Roman" w:hAnsi="Times New Roman"/>
        </w:rPr>
        <w:t>£</w:t>
      </w:r>
      <w:r w:rsidR="00F21C6B">
        <w:rPr>
          <w:rFonts w:ascii="Times New Roman" w:hAnsi="Times New Roman"/>
        </w:rPr>
        <w:t xml:space="preserve">1,170 plus VAT.  Costs reflect the requirements of ELC.  All agreed that this was excessive relative to the costs of the bench at the bus stop, the CC funds and the Fletcher hall situation.  RW agreed that the </w:t>
      </w:r>
      <w:proofErr w:type="spellStart"/>
      <w:r w:rsidR="00F21C6B">
        <w:rPr>
          <w:rFonts w:ascii="Times New Roman" w:hAnsi="Times New Roman"/>
        </w:rPr>
        <w:t>Saltoun</w:t>
      </w:r>
      <w:proofErr w:type="spellEnd"/>
      <w:r w:rsidR="00F21C6B">
        <w:rPr>
          <w:rFonts w:ascii="Times New Roman" w:hAnsi="Times New Roman"/>
        </w:rPr>
        <w:t xml:space="preserve"> Community Association would reconsider.  </w:t>
      </w:r>
    </w:p>
    <w:p w:rsidR="005066CB" w:rsidRDefault="005066CB">
      <w:pPr>
        <w:rPr>
          <w:b/>
          <w:bCs/>
          <w:u w:val="single"/>
        </w:rPr>
      </w:pPr>
    </w:p>
    <w:p w:rsidR="005066CB" w:rsidRDefault="005066CB">
      <w:pPr>
        <w:rPr>
          <w:b/>
          <w:bCs/>
          <w:u w:val="single"/>
        </w:rPr>
      </w:pPr>
      <w:r>
        <w:rPr>
          <w:b/>
          <w:bCs/>
          <w:u w:val="single"/>
        </w:rPr>
        <w:t>ANY OTHER BUSINESS</w:t>
      </w:r>
    </w:p>
    <w:p w:rsidR="00EE5AF4" w:rsidRDefault="00EE5AF4">
      <w:pPr>
        <w:rPr>
          <w:b/>
          <w:bCs/>
          <w:u w:val="single"/>
        </w:rPr>
      </w:pPr>
    </w:p>
    <w:p w:rsidR="00F46E62" w:rsidRDefault="005066CB" w:rsidP="002E3CE1">
      <w:pPr>
        <w:pStyle w:val="ListParagraph"/>
        <w:ind w:left="0"/>
        <w:rPr>
          <w:rFonts w:ascii="Times New Roman" w:hAnsi="Times New Roman"/>
          <w:b/>
          <w:bCs/>
        </w:rPr>
      </w:pPr>
      <w:r w:rsidRPr="002E3CE1">
        <w:rPr>
          <w:rFonts w:ascii="Times New Roman" w:hAnsi="Times New Roman"/>
        </w:rPr>
        <w:t>(1)</w:t>
      </w:r>
      <w:r w:rsidR="00037153" w:rsidRPr="002E3CE1">
        <w:rPr>
          <w:rFonts w:ascii="Times New Roman" w:hAnsi="Times New Roman"/>
          <w:b/>
          <w:bCs/>
        </w:rPr>
        <w:tab/>
      </w:r>
      <w:r w:rsidR="00D93FF1">
        <w:rPr>
          <w:rFonts w:ascii="Times New Roman" w:hAnsi="Times New Roman"/>
          <w:b/>
          <w:bCs/>
        </w:rPr>
        <w:t>Grants Braes</w:t>
      </w:r>
    </w:p>
    <w:p w:rsidR="00461EBA" w:rsidRDefault="00657C7E" w:rsidP="00A9089E">
      <w:pPr>
        <w:pStyle w:val="ListParagraph"/>
        <w:ind w:hanging="720"/>
        <w:rPr>
          <w:rFonts w:ascii="Times New Roman" w:hAnsi="Times New Roman"/>
          <w:bCs/>
        </w:rPr>
      </w:pPr>
      <w:r>
        <w:rPr>
          <w:rFonts w:ascii="Times New Roman" w:hAnsi="Times New Roman"/>
          <w:b/>
          <w:bCs/>
        </w:rPr>
        <w:tab/>
      </w:r>
      <w:proofErr w:type="spellStart"/>
      <w:r w:rsidR="00B06A16">
        <w:rPr>
          <w:rFonts w:ascii="Times New Roman" w:hAnsi="Times New Roman"/>
          <w:bCs/>
        </w:rPr>
        <w:t>JMc</w:t>
      </w:r>
      <w:proofErr w:type="spellEnd"/>
      <w:r w:rsidR="00B06A16">
        <w:rPr>
          <w:rFonts w:ascii="Times New Roman" w:hAnsi="Times New Roman"/>
          <w:bCs/>
        </w:rPr>
        <w:t xml:space="preserve"> noted that the ELC would be tidying up at Grants Braes.  It would also include the repainting the railings at Mrs Burns</w:t>
      </w:r>
      <w:r w:rsidR="007A79D2">
        <w:rPr>
          <w:rFonts w:ascii="Times New Roman" w:hAnsi="Times New Roman"/>
          <w:bCs/>
        </w:rPr>
        <w:t>’</w:t>
      </w:r>
      <w:r w:rsidR="00B06A16">
        <w:rPr>
          <w:rFonts w:ascii="Times New Roman" w:hAnsi="Times New Roman"/>
          <w:bCs/>
        </w:rPr>
        <w:t xml:space="preserve"> grave.  </w:t>
      </w:r>
      <w:proofErr w:type="spellStart"/>
      <w:r w:rsidR="00101EE5">
        <w:rPr>
          <w:rFonts w:ascii="Times New Roman" w:hAnsi="Times New Roman"/>
          <w:bCs/>
        </w:rPr>
        <w:t>JMc</w:t>
      </w:r>
      <w:proofErr w:type="spellEnd"/>
      <w:r w:rsidR="00101EE5">
        <w:rPr>
          <w:rFonts w:ascii="Times New Roman" w:hAnsi="Times New Roman"/>
          <w:bCs/>
        </w:rPr>
        <w:t xml:space="preserve"> queried whether the community wished to repaint the railings.  RG confirmed that it already has a lengthy </w:t>
      </w:r>
      <w:r w:rsidR="007A79D2">
        <w:rPr>
          <w:rFonts w:ascii="Times New Roman" w:hAnsi="Times New Roman"/>
          <w:bCs/>
        </w:rPr>
        <w:t xml:space="preserve">painting </w:t>
      </w:r>
      <w:bookmarkStart w:id="1" w:name="_GoBack"/>
      <w:bookmarkEnd w:id="1"/>
      <w:r w:rsidR="007A79D2">
        <w:rPr>
          <w:rFonts w:ascii="Times New Roman" w:hAnsi="Times New Roman"/>
          <w:bCs/>
        </w:rPr>
        <w:t>‘</w:t>
      </w:r>
      <w:r w:rsidR="00101EE5">
        <w:rPr>
          <w:rFonts w:ascii="Times New Roman" w:hAnsi="Times New Roman"/>
          <w:bCs/>
        </w:rPr>
        <w:t>to do</w:t>
      </w:r>
      <w:r w:rsidR="007A79D2">
        <w:rPr>
          <w:rFonts w:ascii="Times New Roman" w:hAnsi="Times New Roman"/>
          <w:bCs/>
        </w:rPr>
        <w:t>’</w:t>
      </w:r>
      <w:r w:rsidR="00101EE5">
        <w:rPr>
          <w:rFonts w:ascii="Times New Roman" w:hAnsi="Times New Roman"/>
          <w:bCs/>
        </w:rPr>
        <w:t xml:space="preserve"> list for the village hall</w:t>
      </w:r>
      <w:r w:rsidR="00461EBA">
        <w:rPr>
          <w:rFonts w:ascii="Times New Roman" w:hAnsi="Times New Roman"/>
          <w:bCs/>
        </w:rPr>
        <w:t>.</w:t>
      </w:r>
    </w:p>
    <w:p w:rsidR="00461EBA" w:rsidRPr="000F6F19" w:rsidRDefault="00461EBA" w:rsidP="002C0EBD">
      <w:pPr>
        <w:pStyle w:val="ListParagraph"/>
        <w:ind w:hanging="720"/>
        <w:rPr>
          <w:rFonts w:ascii="Times New Roman" w:hAnsi="Times New Roman"/>
          <w:b/>
          <w:bCs/>
        </w:rPr>
      </w:pPr>
    </w:p>
    <w:p w:rsidR="00461EBA" w:rsidRDefault="00461EBA" w:rsidP="00A9089E">
      <w:pPr>
        <w:pStyle w:val="ListParagraph"/>
        <w:ind w:hanging="720"/>
        <w:rPr>
          <w:rFonts w:ascii="Times New Roman" w:hAnsi="Times New Roman"/>
          <w:b/>
          <w:bCs/>
        </w:rPr>
      </w:pPr>
      <w:r>
        <w:rPr>
          <w:rFonts w:ascii="Times New Roman" w:hAnsi="Times New Roman"/>
          <w:bCs/>
        </w:rPr>
        <w:t>(2)</w:t>
      </w:r>
      <w:r>
        <w:rPr>
          <w:rFonts w:ascii="Times New Roman" w:hAnsi="Times New Roman"/>
          <w:bCs/>
        </w:rPr>
        <w:tab/>
      </w:r>
      <w:r w:rsidR="00D93FF1">
        <w:rPr>
          <w:rFonts w:ascii="Times New Roman" w:hAnsi="Times New Roman"/>
          <w:b/>
          <w:bCs/>
        </w:rPr>
        <w:t>Phone Box</w:t>
      </w:r>
    </w:p>
    <w:p w:rsidR="007B4C10" w:rsidRPr="007B4C10" w:rsidRDefault="00461EBA" w:rsidP="00A9089E">
      <w:pPr>
        <w:pStyle w:val="ListParagraph"/>
        <w:ind w:hanging="720"/>
        <w:rPr>
          <w:rFonts w:ascii="Times New Roman" w:hAnsi="Times New Roman"/>
          <w:bCs/>
        </w:rPr>
      </w:pPr>
      <w:r>
        <w:rPr>
          <w:rFonts w:ascii="Times New Roman" w:hAnsi="Times New Roman"/>
          <w:b/>
          <w:bCs/>
        </w:rPr>
        <w:tab/>
      </w:r>
      <w:r w:rsidR="00A8788B">
        <w:rPr>
          <w:rFonts w:ascii="Times New Roman" w:hAnsi="Times New Roman"/>
          <w:bCs/>
        </w:rPr>
        <w:t xml:space="preserve">RW confirmed that East </w:t>
      </w:r>
      <w:proofErr w:type="spellStart"/>
      <w:r w:rsidR="00A8788B">
        <w:rPr>
          <w:rFonts w:ascii="Times New Roman" w:hAnsi="Times New Roman"/>
          <w:bCs/>
        </w:rPr>
        <w:t>Saltoun</w:t>
      </w:r>
      <w:proofErr w:type="spellEnd"/>
      <w:r w:rsidR="00A8788B">
        <w:rPr>
          <w:rFonts w:ascii="Times New Roman" w:hAnsi="Times New Roman"/>
          <w:bCs/>
        </w:rPr>
        <w:t xml:space="preserve"> would be adopting the phone box.  RG also noted that BT had written to the ELC to confirm which phone boxes would be closed.  She noted that communities should respond to the Council by 9</w:t>
      </w:r>
      <w:r w:rsidR="00A8788B" w:rsidRPr="00A8788B">
        <w:rPr>
          <w:rFonts w:ascii="Times New Roman" w:hAnsi="Times New Roman"/>
          <w:bCs/>
          <w:vertAlign w:val="superscript"/>
        </w:rPr>
        <w:t>th</w:t>
      </w:r>
      <w:r w:rsidR="00A8788B">
        <w:rPr>
          <w:rFonts w:ascii="Times New Roman" w:hAnsi="Times New Roman"/>
          <w:bCs/>
        </w:rPr>
        <w:t xml:space="preserve"> October.  DW confirmed that West </w:t>
      </w:r>
      <w:proofErr w:type="spellStart"/>
      <w:r w:rsidR="00A8788B">
        <w:rPr>
          <w:rFonts w:ascii="Times New Roman" w:hAnsi="Times New Roman"/>
          <w:bCs/>
        </w:rPr>
        <w:t>Saltoun</w:t>
      </w:r>
      <w:proofErr w:type="spellEnd"/>
      <w:r w:rsidR="00A8788B">
        <w:rPr>
          <w:rFonts w:ascii="Times New Roman" w:hAnsi="Times New Roman"/>
          <w:bCs/>
        </w:rPr>
        <w:t xml:space="preserve"> </w:t>
      </w:r>
      <w:r w:rsidR="00E470F6">
        <w:rPr>
          <w:rFonts w:ascii="Times New Roman" w:hAnsi="Times New Roman"/>
          <w:bCs/>
        </w:rPr>
        <w:t>would be adopting the phone box and using it for a Defibrillator.</w:t>
      </w:r>
      <w:r w:rsidR="00C948E7">
        <w:rPr>
          <w:rFonts w:ascii="Times New Roman" w:hAnsi="Times New Roman"/>
          <w:bCs/>
        </w:rPr>
        <w:t xml:space="preserve"> RG confirmed that the position would be confirmed for Bolton.</w:t>
      </w:r>
    </w:p>
    <w:p w:rsidR="00037153" w:rsidRPr="00671A70" w:rsidRDefault="00037153" w:rsidP="00671A70">
      <w:pPr>
        <w:rPr>
          <w:b/>
          <w:bCs/>
        </w:rPr>
      </w:pPr>
    </w:p>
    <w:p w:rsidR="005066CB" w:rsidRDefault="005066CB">
      <w:pPr>
        <w:pStyle w:val="BodyTextIndent2"/>
        <w:ind w:left="0"/>
        <w:rPr>
          <w:b/>
          <w:bCs/>
          <w:u w:val="single"/>
        </w:rPr>
      </w:pPr>
      <w:r>
        <w:rPr>
          <w:b/>
          <w:bCs/>
          <w:u w:val="single"/>
        </w:rPr>
        <w:t>DATE OF NEXT MEETING</w:t>
      </w:r>
    </w:p>
    <w:p w:rsidR="005066CB" w:rsidRDefault="005066CB">
      <w:pPr>
        <w:pStyle w:val="BodyTextIndent2"/>
        <w:ind w:left="0"/>
      </w:pPr>
      <w:r>
        <w:t>The next meeting of the a</w:t>
      </w:r>
      <w:r w:rsidR="00F40CB7">
        <w:t>bove will be held on WEDNESDAY</w:t>
      </w:r>
      <w:r w:rsidR="00C4274A">
        <w:t xml:space="preserve"> </w:t>
      </w:r>
      <w:r w:rsidR="00671A70">
        <w:t>2</w:t>
      </w:r>
      <w:r w:rsidR="00671A70" w:rsidRPr="00671A70">
        <w:rPr>
          <w:vertAlign w:val="superscript"/>
        </w:rPr>
        <w:t>nd</w:t>
      </w:r>
      <w:r w:rsidR="00671A70">
        <w:t xml:space="preserve"> Octobe</w:t>
      </w:r>
      <w:r w:rsidR="007B4C10">
        <w:t>r</w:t>
      </w:r>
      <w:r w:rsidR="009F26D2">
        <w:t xml:space="preserve"> 2019 </w:t>
      </w:r>
      <w:r w:rsidR="00D76F30">
        <w:t xml:space="preserve">in </w:t>
      </w:r>
      <w:proofErr w:type="spellStart"/>
      <w:r w:rsidR="000110C4">
        <w:t>Humbie</w:t>
      </w:r>
      <w:proofErr w:type="spellEnd"/>
      <w:r w:rsidR="000110C4">
        <w:t xml:space="preserve"> Kirk Stables</w:t>
      </w:r>
      <w:r w:rsidR="00671A70">
        <w:t>, HUMBIE</w:t>
      </w:r>
      <w:r w:rsidR="007B4C10">
        <w:t xml:space="preserve"> </w:t>
      </w:r>
      <w:r w:rsidR="00D76F30">
        <w:t xml:space="preserve">at </w:t>
      </w:r>
      <w:r>
        <w:t>7.</w:t>
      </w:r>
      <w:r w:rsidR="008705F9">
        <w:t>3</w:t>
      </w:r>
      <w:r>
        <w:t>0 p.m.</w:t>
      </w:r>
      <w:r w:rsidR="008705F9">
        <w:t xml:space="preserve"> </w:t>
      </w:r>
      <w:r w:rsidR="00E435E4">
        <w:t xml:space="preserve"> </w:t>
      </w:r>
    </w:p>
    <w:p w:rsidR="005066CB" w:rsidRDefault="005066CB">
      <w:pPr>
        <w:pStyle w:val="BodyTextIndent2"/>
        <w:ind w:left="0"/>
      </w:pPr>
    </w:p>
    <w:p w:rsidR="005066CB" w:rsidRDefault="005066CB">
      <w:pPr>
        <w:pStyle w:val="BodyTextIndent2"/>
        <w:ind w:left="0"/>
      </w:pPr>
    </w:p>
    <w:sectPr w:rsidR="005066CB">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0CB" w:rsidRDefault="00FF60CB" w:rsidP="0053422C">
      <w:r>
        <w:separator/>
      </w:r>
    </w:p>
  </w:endnote>
  <w:endnote w:type="continuationSeparator" w:id="0">
    <w:p w:rsidR="00FF60CB" w:rsidRDefault="00FF60CB" w:rsidP="0053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0CB" w:rsidRDefault="00FF60CB" w:rsidP="0053422C">
      <w:r>
        <w:separator/>
      </w:r>
    </w:p>
  </w:footnote>
  <w:footnote w:type="continuationSeparator" w:id="0">
    <w:p w:rsidR="00FF60CB" w:rsidRDefault="00FF60CB" w:rsidP="00534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73C3"/>
    <w:multiLevelType w:val="hybridMultilevel"/>
    <w:tmpl w:val="7FF41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46366"/>
    <w:multiLevelType w:val="hybridMultilevel"/>
    <w:tmpl w:val="3D40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656B5"/>
    <w:multiLevelType w:val="hybridMultilevel"/>
    <w:tmpl w:val="3BAE1004"/>
    <w:lvl w:ilvl="0" w:tplc="326A7FC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9F118D7"/>
    <w:multiLevelType w:val="hybridMultilevel"/>
    <w:tmpl w:val="D576A5EE"/>
    <w:lvl w:ilvl="0" w:tplc="F9EEDC7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E519F0"/>
    <w:multiLevelType w:val="hybridMultilevel"/>
    <w:tmpl w:val="72B2A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E315DA"/>
    <w:multiLevelType w:val="hybridMultilevel"/>
    <w:tmpl w:val="E20C74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1B672C1"/>
    <w:multiLevelType w:val="hybridMultilevel"/>
    <w:tmpl w:val="2F86AAF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86222F"/>
    <w:multiLevelType w:val="hybridMultilevel"/>
    <w:tmpl w:val="4EEAE8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253E18"/>
    <w:multiLevelType w:val="hybridMultilevel"/>
    <w:tmpl w:val="D3FE6EA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4A58AE"/>
    <w:multiLevelType w:val="hybridMultilevel"/>
    <w:tmpl w:val="60B2FD40"/>
    <w:lvl w:ilvl="0" w:tplc="E36E83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0432D11"/>
    <w:multiLevelType w:val="hybridMultilevel"/>
    <w:tmpl w:val="2924A1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C677D7C"/>
    <w:multiLevelType w:val="hybridMultilevel"/>
    <w:tmpl w:val="C7A0C8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FC5342C"/>
    <w:multiLevelType w:val="hybridMultilevel"/>
    <w:tmpl w:val="3B721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B75E5F"/>
    <w:multiLevelType w:val="hybridMultilevel"/>
    <w:tmpl w:val="77624770"/>
    <w:lvl w:ilvl="0" w:tplc="326A7FCC">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41D82B5D"/>
    <w:multiLevelType w:val="hybridMultilevel"/>
    <w:tmpl w:val="A4C2464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D53230"/>
    <w:multiLevelType w:val="hybridMultilevel"/>
    <w:tmpl w:val="162AD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A03BD2"/>
    <w:multiLevelType w:val="hybridMultilevel"/>
    <w:tmpl w:val="A308063A"/>
    <w:lvl w:ilvl="0" w:tplc="D5BAC85A">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1C665AF"/>
    <w:multiLevelType w:val="hybridMultilevel"/>
    <w:tmpl w:val="A03A5C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2944ED1"/>
    <w:multiLevelType w:val="hybridMultilevel"/>
    <w:tmpl w:val="BAD0678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B30BB7"/>
    <w:multiLevelType w:val="hybridMultilevel"/>
    <w:tmpl w:val="4314CAEC"/>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0" w15:restartNumberingAfterBreak="0">
    <w:nsid w:val="572031DD"/>
    <w:multiLevelType w:val="hybridMultilevel"/>
    <w:tmpl w:val="AD7624C0"/>
    <w:lvl w:ilvl="0" w:tplc="2A9065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6C2674"/>
    <w:multiLevelType w:val="hybridMultilevel"/>
    <w:tmpl w:val="A0D0F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695A9F"/>
    <w:multiLevelType w:val="hybridMultilevel"/>
    <w:tmpl w:val="A07E8A5C"/>
    <w:lvl w:ilvl="0" w:tplc="7024A438">
      <w:start w:val="1"/>
      <w:numFmt w:val="decimal"/>
      <w:lvlText w:val="(%1)"/>
      <w:lvlJc w:val="left"/>
      <w:pPr>
        <w:ind w:left="1080" w:hanging="720"/>
      </w:pPr>
      <w:rPr>
        <w:rFonts w:ascii="Times New Roman" w:eastAsia="Times New Roman" w:hAnsi="Times New Roman"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076214"/>
    <w:multiLevelType w:val="hybridMultilevel"/>
    <w:tmpl w:val="C26A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510FCB"/>
    <w:multiLevelType w:val="hybridMultilevel"/>
    <w:tmpl w:val="3BEEA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D073C06"/>
    <w:multiLevelType w:val="hybridMultilevel"/>
    <w:tmpl w:val="F85EBB4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0F7937"/>
    <w:multiLevelType w:val="hybridMultilevel"/>
    <w:tmpl w:val="FED85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9"/>
  </w:num>
  <w:num w:numId="4">
    <w:abstractNumId w:val="5"/>
  </w:num>
  <w:num w:numId="5">
    <w:abstractNumId w:val="10"/>
  </w:num>
  <w:num w:numId="6">
    <w:abstractNumId w:val="16"/>
  </w:num>
  <w:num w:numId="7">
    <w:abstractNumId w:val="21"/>
  </w:num>
  <w:num w:numId="8">
    <w:abstractNumId w:val="24"/>
  </w:num>
  <w:num w:numId="9">
    <w:abstractNumId w:val="4"/>
  </w:num>
  <w:num w:numId="10">
    <w:abstractNumId w:val="20"/>
  </w:num>
  <w:num w:numId="11">
    <w:abstractNumId w:val="17"/>
  </w:num>
  <w:num w:numId="12">
    <w:abstractNumId w:val="0"/>
  </w:num>
  <w:num w:numId="13">
    <w:abstractNumId w:val="3"/>
  </w:num>
  <w:num w:numId="14">
    <w:abstractNumId w:val="11"/>
  </w:num>
  <w:num w:numId="15">
    <w:abstractNumId w:val="12"/>
  </w:num>
  <w:num w:numId="16">
    <w:abstractNumId w:val="23"/>
  </w:num>
  <w:num w:numId="17">
    <w:abstractNumId w:val="7"/>
  </w:num>
  <w:num w:numId="18">
    <w:abstractNumId w:val="19"/>
  </w:num>
  <w:num w:numId="19">
    <w:abstractNumId w:val="26"/>
  </w:num>
  <w:num w:numId="20">
    <w:abstractNumId w:val="1"/>
  </w:num>
  <w:num w:numId="21">
    <w:abstractNumId w:val="15"/>
  </w:num>
  <w:num w:numId="22">
    <w:abstractNumId w:val="6"/>
  </w:num>
  <w:num w:numId="23">
    <w:abstractNumId w:val="25"/>
  </w:num>
  <w:num w:numId="24">
    <w:abstractNumId w:val="8"/>
  </w:num>
  <w:num w:numId="25">
    <w:abstractNumId w:val="18"/>
  </w:num>
  <w:num w:numId="26">
    <w:abstractNumId w:val="2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532"/>
    <w:rsid w:val="0000183C"/>
    <w:rsid w:val="000110C4"/>
    <w:rsid w:val="000148B6"/>
    <w:rsid w:val="00014E03"/>
    <w:rsid w:val="00017B6B"/>
    <w:rsid w:val="00017D13"/>
    <w:rsid w:val="00017FF8"/>
    <w:rsid w:val="00020583"/>
    <w:rsid w:val="000360FC"/>
    <w:rsid w:val="00036298"/>
    <w:rsid w:val="00036DF7"/>
    <w:rsid w:val="00037153"/>
    <w:rsid w:val="00037CA4"/>
    <w:rsid w:val="000524B4"/>
    <w:rsid w:val="00053914"/>
    <w:rsid w:val="00057E9F"/>
    <w:rsid w:val="00067523"/>
    <w:rsid w:val="00076FFC"/>
    <w:rsid w:val="000831A5"/>
    <w:rsid w:val="000900B7"/>
    <w:rsid w:val="00093483"/>
    <w:rsid w:val="000B14D0"/>
    <w:rsid w:val="000B6C91"/>
    <w:rsid w:val="000C5731"/>
    <w:rsid w:val="000E2AAF"/>
    <w:rsid w:val="000F338A"/>
    <w:rsid w:val="000F6F19"/>
    <w:rsid w:val="00101EE5"/>
    <w:rsid w:val="00102A90"/>
    <w:rsid w:val="00105479"/>
    <w:rsid w:val="00114BE6"/>
    <w:rsid w:val="001169BF"/>
    <w:rsid w:val="00122215"/>
    <w:rsid w:val="00122EA2"/>
    <w:rsid w:val="00123D44"/>
    <w:rsid w:val="001251C2"/>
    <w:rsid w:val="00126390"/>
    <w:rsid w:val="001317B5"/>
    <w:rsid w:val="0014606F"/>
    <w:rsid w:val="00146A50"/>
    <w:rsid w:val="00151EB5"/>
    <w:rsid w:val="00153BF4"/>
    <w:rsid w:val="00154C04"/>
    <w:rsid w:val="00155A3D"/>
    <w:rsid w:val="00155FE5"/>
    <w:rsid w:val="00156BA3"/>
    <w:rsid w:val="00160875"/>
    <w:rsid w:val="00164C65"/>
    <w:rsid w:val="00181466"/>
    <w:rsid w:val="001822D1"/>
    <w:rsid w:val="001844F2"/>
    <w:rsid w:val="00184F85"/>
    <w:rsid w:val="00185004"/>
    <w:rsid w:val="00186CC1"/>
    <w:rsid w:val="00187BAA"/>
    <w:rsid w:val="00196E74"/>
    <w:rsid w:val="001A1D3D"/>
    <w:rsid w:val="001A2E65"/>
    <w:rsid w:val="001B05A2"/>
    <w:rsid w:val="001B386C"/>
    <w:rsid w:val="001C0139"/>
    <w:rsid w:val="001F0FBD"/>
    <w:rsid w:val="001F2458"/>
    <w:rsid w:val="001F6955"/>
    <w:rsid w:val="00212168"/>
    <w:rsid w:val="00222180"/>
    <w:rsid w:val="00223A9D"/>
    <w:rsid w:val="00225C3C"/>
    <w:rsid w:val="00226BE0"/>
    <w:rsid w:val="00246B31"/>
    <w:rsid w:val="00275001"/>
    <w:rsid w:val="002925ED"/>
    <w:rsid w:val="002933E6"/>
    <w:rsid w:val="00294FE2"/>
    <w:rsid w:val="00295558"/>
    <w:rsid w:val="002A26DA"/>
    <w:rsid w:val="002B01A4"/>
    <w:rsid w:val="002C0289"/>
    <w:rsid w:val="002C0E24"/>
    <w:rsid w:val="002C0EBD"/>
    <w:rsid w:val="002C2D65"/>
    <w:rsid w:val="002E0A58"/>
    <w:rsid w:val="002E3CE1"/>
    <w:rsid w:val="002F1E15"/>
    <w:rsid w:val="002F544D"/>
    <w:rsid w:val="003000DC"/>
    <w:rsid w:val="00304064"/>
    <w:rsid w:val="00304E1B"/>
    <w:rsid w:val="00320AE7"/>
    <w:rsid w:val="00323D4A"/>
    <w:rsid w:val="00334BA8"/>
    <w:rsid w:val="00334DB2"/>
    <w:rsid w:val="00344AB7"/>
    <w:rsid w:val="003475AF"/>
    <w:rsid w:val="00353D6D"/>
    <w:rsid w:val="00355F0E"/>
    <w:rsid w:val="003630A3"/>
    <w:rsid w:val="00375AAB"/>
    <w:rsid w:val="00375F0D"/>
    <w:rsid w:val="003805E6"/>
    <w:rsid w:val="00382AC4"/>
    <w:rsid w:val="00385600"/>
    <w:rsid w:val="00391D6E"/>
    <w:rsid w:val="00396E3A"/>
    <w:rsid w:val="003A270D"/>
    <w:rsid w:val="003A5D3B"/>
    <w:rsid w:val="003B10EB"/>
    <w:rsid w:val="003F4DF6"/>
    <w:rsid w:val="003F75BE"/>
    <w:rsid w:val="00400933"/>
    <w:rsid w:val="00401F43"/>
    <w:rsid w:val="0040718C"/>
    <w:rsid w:val="0042285F"/>
    <w:rsid w:val="004402DC"/>
    <w:rsid w:val="00442A24"/>
    <w:rsid w:val="0044314C"/>
    <w:rsid w:val="00457596"/>
    <w:rsid w:val="00461EBA"/>
    <w:rsid w:val="004764F4"/>
    <w:rsid w:val="00484D1F"/>
    <w:rsid w:val="004A5E9A"/>
    <w:rsid w:val="004B134A"/>
    <w:rsid w:val="004D0B0A"/>
    <w:rsid w:val="004D17CF"/>
    <w:rsid w:val="004D7C51"/>
    <w:rsid w:val="004E069B"/>
    <w:rsid w:val="004E618B"/>
    <w:rsid w:val="004F7401"/>
    <w:rsid w:val="00502385"/>
    <w:rsid w:val="00505DAB"/>
    <w:rsid w:val="005066CB"/>
    <w:rsid w:val="0051182E"/>
    <w:rsid w:val="0051670C"/>
    <w:rsid w:val="0053422C"/>
    <w:rsid w:val="0053568F"/>
    <w:rsid w:val="00540479"/>
    <w:rsid w:val="00541773"/>
    <w:rsid w:val="0054255A"/>
    <w:rsid w:val="00550BA0"/>
    <w:rsid w:val="00556FCB"/>
    <w:rsid w:val="00564C32"/>
    <w:rsid w:val="0056513F"/>
    <w:rsid w:val="00572D06"/>
    <w:rsid w:val="00573869"/>
    <w:rsid w:val="00577D8D"/>
    <w:rsid w:val="00582E89"/>
    <w:rsid w:val="005841D4"/>
    <w:rsid w:val="00591646"/>
    <w:rsid w:val="00591FC6"/>
    <w:rsid w:val="005921D1"/>
    <w:rsid w:val="00597B80"/>
    <w:rsid w:val="005A0DDB"/>
    <w:rsid w:val="005A4117"/>
    <w:rsid w:val="005C29B8"/>
    <w:rsid w:val="005C3C85"/>
    <w:rsid w:val="005C6FFB"/>
    <w:rsid w:val="005D204D"/>
    <w:rsid w:val="005E04E0"/>
    <w:rsid w:val="005E40C3"/>
    <w:rsid w:val="00603664"/>
    <w:rsid w:val="00626056"/>
    <w:rsid w:val="00640E31"/>
    <w:rsid w:val="0064215B"/>
    <w:rsid w:val="00642C8E"/>
    <w:rsid w:val="00647B4B"/>
    <w:rsid w:val="00657C7E"/>
    <w:rsid w:val="00666920"/>
    <w:rsid w:val="00671A70"/>
    <w:rsid w:val="00675C89"/>
    <w:rsid w:val="00691665"/>
    <w:rsid w:val="006A6126"/>
    <w:rsid w:val="006A74CE"/>
    <w:rsid w:val="006B13E9"/>
    <w:rsid w:val="006B37DA"/>
    <w:rsid w:val="006C265C"/>
    <w:rsid w:val="006C375F"/>
    <w:rsid w:val="006C5CCB"/>
    <w:rsid w:val="006D4C40"/>
    <w:rsid w:val="006D58FA"/>
    <w:rsid w:val="006D6703"/>
    <w:rsid w:val="00700C55"/>
    <w:rsid w:val="00700D59"/>
    <w:rsid w:val="00700E0F"/>
    <w:rsid w:val="0070452A"/>
    <w:rsid w:val="00705939"/>
    <w:rsid w:val="0070596C"/>
    <w:rsid w:val="00720799"/>
    <w:rsid w:val="0075237A"/>
    <w:rsid w:val="00753050"/>
    <w:rsid w:val="0075521C"/>
    <w:rsid w:val="007609E1"/>
    <w:rsid w:val="00760C43"/>
    <w:rsid w:val="00763EDB"/>
    <w:rsid w:val="00764C09"/>
    <w:rsid w:val="007713C3"/>
    <w:rsid w:val="00775CF3"/>
    <w:rsid w:val="00776E1E"/>
    <w:rsid w:val="0079286A"/>
    <w:rsid w:val="007A3BC9"/>
    <w:rsid w:val="007A6100"/>
    <w:rsid w:val="007A79D2"/>
    <w:rsid w:val="007B4C10"/>
    <w:rsid w:val="007D4DE5"/>
    <w:rsid w:val="007D7682"/>
    <w:rsid w:val="007E3A54"/>
    <w:rsid w:val="007F0941"/>
    <w:rsid w:val="007F4B95"/>
    <w:rsid w:val="007F4ED5"/>
    <w:rsid w:val="00800CED"/>
    <w:rsid w:val="00802263"/>
    <w:rsid w:val="00803F4A"/>
    <w:rsid w:val="00807762"/>
    <w:rsid w:val="008110D1"/>
    <w:rsid w:val="00821DD9"/>
    <w:rsid w:val="0082246B"/>
    <w:rsid w:val="00834F45"/>
    <w:rsid w:val="0084623C"/>
    <w:rsid w:val="008526BE"/>
    <w:rsid w:val="00852E43"/>
    <w:rsid w:val="008577A1"/>
    <w:rsid w:val="00865394"/>
    <w:rsid w:val="008705F9"/>
    <w:rsid w:val="00896C6F"/>
    <w:rsid w:val="008B6984"/>
    <w:rsid w:val="008C6E9D"/>
    <w:rsid w:val="008D548A"/>
    <w:rsid w:val="008D6CEB"/>
    <w:rsid w:val="008E5935"/>
    <w:rsid w:val="008E771F"/>
    <w:rsid w:val="008F16C9"/>
    <w:rsid w:val="00901B59"/>
    <w:rsid w:val="0090473B"/>
    <w:rsid w:val="00904A5E"/>
    <w:rsid w:val="00911CC7"/>
    <w:rsid w:val="00915851"/>
    <w:rsid w:val="00923161"/>
    <w:rsid w:val="00925D12"/>
    <w:rsid w:val="00934693"/>
    <w:rsid w:val="00945532"/>
    <w:rsid w:val="00947C7B"/>
    <w:rsid w:val="00947F8A"/>
    <w:rsid w:val="00963C48"/>
    <w:rsid w:val="009746AC"/>
    <w:rsid w:val="00976D17"/>
    <w:rsid w:val="009848D0"/>
    <w:rsid w:val="00991431"/>
    <w:rsid w:val="009A0D70"/>
    <w:rsid w:val="009A35DF"/>
    <w:rsid w:val="009C2E08"/>
    <w:rsid w:val="009D1E3C"/>
    <w:rsid w:val="009F2440"/>
    <w:rsid w:val="009F26D2"/>
    <w:rsid w:val="009F3453"/>
    <w:rsid w:val="00A024FC"/>
    <w:rsid w:val="00A07452"/>
    <w:rsid w:val="00A16BDF"/>
    <w:rsid w:val="00A25364"/>
    <w:rsid w:val="00A269A8"/>
    <w:rsid w:val="00A27522"/>
    <w:rsid w:val="00A370CD"/>
    <w:rsid w:val="00A507DF"/>
    <w:rsid w:val="00A519B7"/>
    <w:rsid w:val="00A80F73"/>
    <w:rsid w:val="00A83C0F"/>
    <w:rsid w:val="00A8788B"/>
    <w:rsid w:val="00A9089E"/>
    <w:rsid w:val="00A95B8F"/>
    <w:rsid w:val="00AA090E"/>
    <w:rsid w:val="00AA3FA8"/>
    <w:rsid w:val="00AC14A5"/>
    <w:rsid w:val="00AD0C6C"/>
    <w:rsid w:val="00AD6CBE"/>
    <w:rsid w:val="00AD7B10"/>
    <w:rsid w:val="00AE1E4A"/>
    <w:rsid w:val="00AE712C"/>
    <w:rsid w:val="00AF0526"/>
    <w:rsid w:val="00B0499C"/>
    <w:rsid w:val="00B0631A"/>
    <w:rsid w:val="00B06A16"/>
    <w:rsid w:val="00B07C38"/>
    <w:rsid w:val="00B36462"/>
    <w:rsid w:val="00B366E8"/>
    <w:rsid w:val="00B4224A"/>
    <w:rsid w:val="00B456FC"/>
    <w:rsid w:val="00B5438E"/>
    <w:rsid w:val="00B608C3"/>
    <w:rsid w:val="00B658C4"/>
    <w:rsid w:val="00B70227"/>
    <w:rsid w:val="00B71C82"/>
    <w:rsid w:val="00B7396E"/>
    <w:rsid w:val="00B81966"/>
    <w:rsid w:val="00B86413"/>
    <w:rsid w:val="00B90A29"/>
    <w:rsid w:val="00B93543"/>
    <w:rsid w:val="00B942B8"/>
    <w:rsid w:val="00BA00B7"/>
    <w:rsid w:val="00BA5D2E"/>
    <w:rsid w:val="00BB1C05"/>
    <w:rsid w:val="00BB2D91"/>
    <w:rsid w:val="00BC28C0"/>
    <w:rsid w:val="00BC78A4"/>
    <w:rsid w:val="00BE0DB6"/>
    <w:rsid w:val="00BF190E"/>
    <w:rsid w:val="00BF20DB"/>
    <w:rsid w:val="00BF3272"/>
    <w:rsid w:val="00BF3C6D"/>
    <w:rsid w:val="00BF72C9"/>
    <w:rsid w:val="00C022F6"/>
    <w:rsid w:val="00C13627"/>
    <w:rsid w:val="00C16F8B"/>
    <w:rsid w:val="00C326A3"/>
    <w:rsid w:val="00C35057"/>
    <w:rsid w:val="00C4052E"/>
    <w:rsid w:val="00C41C32"/>
    <w:rsid w:val="00C4274A"/>
    <w:rsid w:val="00C43C42"/>
    <w:rsid w:val="00C441CB"/>
    <w:rsid w:val="00C44B11"/>
    <w:rsid w:val="00C52B74"/>
    <w:rsid w:val="00C55A4A"/>
    <w:rsid w:val="00C55D52"/>
    <w:rsid w:val="00C65958"/>
    <w:rsid w:val="00C824AB"/>
    <w:rsid w:val="00C83C29"/>
    <w:rsid w:val="00C92103"/>
    <w:rsid w:val="00C948E7"/>
    <w:rsid w:val="00C957C1"/>
    <w:rsid w:val="00CA5588"/>
    <w:rsid w:val="00CB22CF"/>
    <w:rsid w:val="00CB43F5"/>
    <w:rsid w:val="00CB52D4"/>
    <w:rsid w:val="00CB6ABD"/>
    <w:rsid w:val="00CC3EF0"/>
    <w:rsid w:val="00CC5811"/>
    <w:rsid w:val="00CD3BDA"/>
    <w:rsid w:val="00D10CD6"/>
    <w:rsid w:val="00D205F4"/>
    <w:rsid w:val="00D22BE1"/>
    <w:rsid w:val="00D503A6"/>
    <w:rsid w:val="00D50F9C"/>
    <w:rsid w:val="00D578E7"/>
    <w:rsid w:val="00D65453"/>
    <w:rsid w:val="00D726D7"/>
    <w:rsid w:val="00D74748"/>
    <w:rsid w:val="00D76F30"/>
    <w:rsid w:val="00D8663F"/>
    <w:rsid w:val="00D91C5C"/>
    <w:rsid w:val="00D93FF1"/>
    <w:rsid w:val="00DC01ED"/>
    <w:rsid w:val="00DC3B75"/>
    <w:rsid w:val="00DD38E7"/>
    <w:rsid w:val="00DD558F"/>
    <w:rsid w:val="00DD58FE"/>
    <w:rsid w:val="00DD69E9"/>
    <w:rsid w:val="00DE6832"/>
    <w:rsid w:val="00E02629"/>
    <w:rsid w:val="00E03A09"/>
    <w:rsid w:val="00E06DE1"/>
    <w:rsid w:val="00E1063B"/>
    <w:rsid w:val="00E13233"/>
    <w:rsid w:val="00E17FCB"/>
    <w:rsid w:val="00E20CC8"/>
    <w:rsid w:val="00E21630"/>
    <w:rsid w:val="00E22B12"/>
    <w:rsid w:val="00E31BD8"/>
    <w:rsid w:val="00E34E97"/>
    <w:rsid w:val="00E435E4"/>
    <w:rsid w:val="00E470F6"/>
    <w:rsid w:val="00E52B13"/>
    <w:rsid w:val="00E53B57"/>
    <w:rsid w:val="00E62741"/>
    <w:rsid w:val="00E652AF"/>
    <w:rsid w:val="00E717B4"/>
    <w:rsid w:val="00E72839"/>
    <w:rsid w:val="00E747A2"/>
    <w:rsid w:val="00EA7960"/>
    <w:rsid w:val="00EB07FF"/>
    <w:rsid w:val="00EB4866"/>
    <w:rsid w:val="00EE0464"/>
    <w:rsid w:val="00EE5AF4"/>
    <w:rsid w:val="00EF39B0"/>
    <w:rsid w:val="00F04FA4"/>
    <w:rsid w:val="00F07266"/>
    <w:rsid w:val="00F12451"/>
    <w:rsid w:val="00F15687"/>
    <w:rsid w:val="00F21C6B"/>
    <w:rsid w:val="00F2256A"/>
    <w:rsid w:val="00F24186"/>
    <w:rsid w:val="00F241B1"/>
    <w:rsid w:val="00F24E50"/>
    <w:rsid w:val="00F37B4F"/>
    <w:rsid w:val="00F40CB7"/>
    <w:rsid w:val="00F46E62"/>
    <w:rsid w:val="00F515CD"/>
    <w:rsid w:val="00F73236"/>
    <w:rsid w:val="00F7361A"/>
    <w:rsid w:val="00F7634E"/>
    <w:rsid w:val="00F82A3D"/>
    <w:rsid w:val="00F9023C"/>
    <w:rsid w:val="00F9654A"/>
    <w:rsid w:val="00F972DE"/>
    <w:rsid w:val="00FA1F74"/>
    <w:rsid w:val="00FA64F2"/>
    <w:rsid w:val="00FA68C1"/>
    <w:rsid w:val="00FB2C26"/>
    <w:rsid w:val="00FB6671"/>
    <w:rsid w:val="00FF158D"/>
    <w:rsid w:val="00FF6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46037"/>
  <w15:chartTrackingRefBased/>
  <w15:docId w15:val="{733EF1C3-3D00-9C4D-8A28-F37F478C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b/>
      <w:bCs/>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ind w:left="720"/>
      <w:jc w:val="both"/>
      <w:outlineLvl w:val="3"/>
    </w:pPr>
    <w:rPr>
      <w:b/>
      <w:bCs/>
    </w:rPr>
  </w:style>
  <w:style w:type="paragraph" w:styleId="Heading5">
    <w:name w:val="heading 5"/>
    <w:basedOn w:val="Normal"/>
    <w:next w:val="Normal"/>
    <w:qFormat/>
    <w:pPr>
      <w:keepNext/>
      <w:ind w:left="720" w:hanging="720"/>
      <w:jc w:val="right"/>
      <w:outlineLvl w:val="4"/>
    </w:pPr>
    <w:rPr>
      <w:b/>
      <w:bCs/>
    </w:rPr>
  </w:style>
  <w:style w:type="paragraph" w:styleId="Heading6">
    <w:name w:val="heading 6"/>
    <w:basedOn w:val="Normal"/>
    <w:next w:val="Normal"/>
    <w:qFormat/>
    <w:pPr>
      <w:keepNext/>
      <w:jc w:val="righ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jc w:val="both"/>
    </w:pPr>
  </w:style>
  <w:style w:type="paragraph" w:styleId="BodyText">
    <w:name w:val="Body Text"/>
    <w:basedOn w:val="Normal"/>
    <w:semiHidden/>
    <w:pPr>
      <w:jc w:val="both"/>
    </w:pPr>
  </w:style>
  <w:style w:type="paragraph" w:styleId="BodyTextIndent2">
    <w:name w:val="Body Text Indent 2"/>
    <w:basedOn w:val="Normal"/>
    <w:semiHidden/>
    <w:pPr>
      <w:ind w:left="1440"/>
      <w:jc w:val="both"/>
    </w:p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unhideWhenUsed/>
    <w:rsid w:val="0053422C"/>
    <w:pPr>
      <w:tabs>
        <w:tab w:val="center" w:pos="4513"/>
        <w:tab w:val="right" w:pos="9026"/>
      </w:tabs>
    </w:pPr>
    <w:rPr>
      <w:lang w:val="x-none"/>
    </w:rPr>
  </w:style>
  <w:style w:type="character" w:customStyle="1" w:styleId="HeaderChar">
    <w:name w:val="Header Char"/>
    <w:link w:val="Header"/>
    <w:uiPriority w:val="99"/>
    <w:rsid w:val="0053422C"/>
    <w:rPr>
      <w:sz w:val="24"/>
      <w:szCs w:val="24"/>
      <w:lang w:eastAsia="en-US"/>
    </w:rPr>
  </w:style>
  <w:style w:type="paragraph" w:styleId="Footer">
    <w:name w:val="footer"/>
    <w:basedOn w:val="Normal"/>
    <w:link w:val="FooterChar"/>
    <w:uiPriority w:val="99"/>
    <w:unhideWhenUsed/>
    <w:rsid w:val="0053422C"/>
    <w:pPr>
      <w:tabs>
        <w:tab w:val="center" w:pos="4513"/>
        <w:tab w:val="right" w:pos="9026"/>
      </w:tabs>
    </w:pPr>
    <w:rPr>
      <w:lang w:val="x-none"/>
    </w:rPr>
  </w:style>
  <w:style w:type="character" w:customStyle="1" w:styleId="FooterChar">
    <w:name w:val="Footer Char"/>
    <w:link w:val="Footer"/>
    <w:uiPriority w:val="99"/>
    <w:rsid w:val="0053422C"/>
    <w:rPr>
      <w:sz w:val="24"/>
      <w:szCs w:val="24"/>
      <w:lang w:eastAsia="en-US"/>
    </w:rPr>
  </w:style>
  <w:style w:type="paragraph" w:styleId="ListParagraph">
    <w:name w:val="List Paragraph"/>
    <w:basedOn w:val="Normal"/>
    <w:uiPriority w:val="34"/>
    <w:qFormat/>
    <w:rsid w:val="00A507DF"/>
    <w:pPr>
      <w:ind w:left="720"/>
      <w:contextualSpacing/>
    </w:pPr>
    <w:rPr>
      <w:rFonts w:ascii="Arial" w:hAnsi="Arial"/>
      <w:szCs w:val="20"/>
    </w:rPr>
  </w:style>
  <w:style w:type="character" w:styleId="Hyperlink">
    <w:name w:val="Hyperlink"/>
    <w:uiPriority w:val="99"/>
    <w:unhideWhenUsed/>
    <w:rsid w:val="00F73236"/>
    <w:rPr>
      <w:color w:val="0563C1"/>
      <w:u w:val="single"/>
    </w:rPr>
  </w:style>
  <w:style w:type="character" w:styleId="CommentReference">
    <w:name w:val="annotation reference"/>
    <w:uiPriority w:val="99"/>
    <w:semiHidden/>
    <w:unhideWhenUsed/>
    <w:rsid w:val="00991431"/>
    <w:rPr>
      <w:sz w:val="16"/>
      <w:szCs w:val="16"/>
    </w:rPr>
  </w:style>
  <w:style w:type="paragraph" w:styleId="CommentText">
    <w:name w:val="annotation text"/>
    <w:basedOn w:val="Normal"/>
    <w:link w:val="CommentTextChar"/>
    <w:uiPriority w:val="99"/>
    <w:semiHidden/>
    <w:unhideWhenUsed/>
    <w:rsid w:val="00991431"/>
    <w:rPr>
      <w:sz w:val="20"/>
      <w:szCs w:val="20"/>
    </w:rPr>
  </w:style>
  <w:style w:type="character" w:customStyle="1" w:styleId="CommentTextChar">
    <w:name w:val="Comment Text Char"/>
    <w:link w:val="CommentText"/>
    <w:uiPriority w:val="99"/>
    <w:semiHidden/>
    <w:rsid w:val="00991431"/>
    <w:rPr>
      <w:lang w:eastAsia="en-US"/>
    </w:rPr>
  </w:style>
  <w:style w:type="paragraph" w:styleId="CommentSubject">
    <w:name w:val="annotation subject"/>
    <w:basedOn w:val="CommentText"/>
    <w:next w:val="CommentText"/>
    <w:link w:val="CommentSubjectChar"/>
    <w:uiPriority w:val="99"/>
    <w:semiHidden/>
    <w:unhideWhenUsed/>
    <w:rsid w:val="00991431"/>
    <w:rPr>
      <w:b/>
      <w:bCs/>
    </w:rPr>
  </w:style>
  <w:style w:type="character" w:customStyle="1" w:styleId="CommentSubjectChar">
    <w:name w:val="Comment Subject Char"/>
    <w:link w:val="CommentSubject"/>
    <w:uiPriority w:val="99"/>
    <w:semiHidden/>
    <w:rsid w:val="0099143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6542">
      <w:bodyDiv w:val="1"/>
      <w:marLeft w:val="0"/>
      <w:marRight w:val="0"/>
      <w:marTop w:val="0"/>
      <w:marBottom w:val="0"/>
      <w:divBdr>
        <w:top w:val="none" w:sz="0" w:space="0" w:color="auto"/>
        <w:left w:val="none" w:sz="0" w:space="0" w:color="auto"/>
        <w:bottom w:val="none" w:sz="0" w:space="0" w:color="auto"/>
        <w:right w:val="none" w:sz="0" w:space="0" w:color="auto"/>
      </w:divBdr>
    </w:div>
    <w:div w:id="815149436">
      <w:bodyDiv w:val="1"/>
      <w:marLeft w:val="0"/>
      <w:marRight w:val="0"/>
      <w:marTop w:val="0"/>
      <w:marBottom w:val="0"/>
      <w:divBdr>
        <w:top w:val="none" w:sz="0" w:space="0" w:color="auto"/>
        <w:left w:val="none" w:sz="0" w:space="0" w:color="auto"/>
        <w:bottom w:val="none" w:sz="0" w:space="0" w:color="auto"/>
        <w:right w:val="none" w:sz="0" w:space="0" w:color="auto"/>
      </w:divBdr>
    </w:div>
    <w:div w:id="1121264075">
      <w:bodyDiv w:val="1"/>
      <w:marLeft w:val="0"/>
      <w:marRight w:val="0"/>
      <w:marTop w:val="0"/>
      <w:marBottom w:val="0"/>
      <w:divBdr>
        <w:top w:val="none" w:sz="0" w:space="0" w:color="auto"/>
        <w:left w:val="none" w:sz="0" w:space="0" w:color="auto"/>
        <w:bottom w:val="none" w:sz="0" w:space="0" w:color="auto"/>
        <w:right w:val="none" w:sz="0" w:space="0" w:color="auto"/>
      </w:divBdr>
    </w:div>
    <w:div w:id="1347054379">
      <w:bodyDiv w:val="1"/>
      <w:marLeft w:val="0"/>
      <w:marRight w:val="0"/>
      <w:marTop w:val="0"/>
      <w:marBottom w:val="0"/>
      <w:divBdr>
        <w:top w:val="none" w:sz="0" w:space="0" w:color="auto"/>
        <w:left w:val="none" w:sz="0" w:space="0" w:color="auto"/>
        <w:bottom w:val="none" w:sz="0" w:space="0" w:color="auto"/>
        <w:right w:val="none" w:sz="0" w:space="0" w:color="auto"/>
      </w:divBdr>
    </w:div>
    <w:div w:id="162280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9936F-D451-0F41-AF83-D26C49A8E13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HUMBIE, EAST AND WEST SALTOUN AND BOLTON COMMUNITY COUNCIL</vt:lpstr>
    </vt:vector>
  </TitlesOfParts>
  <Company>Scottish Government</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HUMBIE, EAST AND WEST SALTOUN AND BOLTON COMMUNITY COUNCIL</dc:title>
  <dc:subject/>
  <dc:creator>Marion Bisset</dc:creator>
  <cp:keywords/>
  <cp:lastModifiedBy>rosemarygreenhill@googlemail.com</cp:lastModifiedBy>
  <cp:revision>96</cp:revision>
  <cp:lastPrinted>2018-09-25T13:12:00Z</cp:lastPrinted>
  <dcterms:created xsi:type="dcterms:W3CDTF">2019-09-29T13:26:00Z</dcterms:created>
  <dcterms:modified xsi:type="dcterms:W3CDTF">2019-09-29T19:26:00Z</dcterms:modified>
</cp:coreProperties>
</file>